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BD07" w14:textId="6A6EE30D" w:rsidR="00283CD5" w:rsidRPr="00C82E58" w:rsidRDefault="005C46E1">
      <w:pPr>
        <w:spacing w:after="0" w:line="259" w:lineRule="auto"/>
        <w:ind w:left="0" w:firstLine="0"/>
        <w:jc w:val="center"/>
        <w:rPr>
          <w:rFonts w:ascii="Arial" w:hAnsi="Arial" w:cs="Arial"/>
          <w:szCs w:val="24"/>
        </w:rPr>
      </w:pPr>
      <w:bookmarkStart w:id="0" w:name="_Hlk68774995"/>
      <w:r>
        <w:rPr>
          <w:rFonts w:ascii="Arial" w:hAnsi="Arial" w:cs="Arial"/>
          <w:b/>
          <w:szCs w:val="24"/>
        </w:rPr>
        <w:t xml:space="preserve">CITY OF </w:t>
      </w:r>
      <w:r w:rsidR="00C96A3E">
        <w:rPr>
          <w:rFonts w:ascii="Arial" w:hAnsi="Arial" w:cs="Arial"/>
          <w:b/>
          <w:szCs w:val="24"/>
        </w:rPr>
        <w:t>MARSHALL</w:t>
      </w:r>
      <w:r w:rsidR="00B22D9C" w:rsidRPr="00C82E58">
        <w:rPr>
          <w:rFonts w:ascii="Arial" w:hAnsi="Arial" w:cs="Arial"/>
          <w:b/>
          <w:szCs w:val="24"/>
        </w:rPr>
        <w:t xml:space="preserve"> </w:t>
      </w:r>
    </w:p>
    <w:bookmarkEnd w:id="0"/>
    <w:p w14:paraId="1365B2FA" w14:textId="77777777" w:rsidR="00283CD5" w:rsidRPr="00C82E58" w:rsidRDefault="00B22D9C">
      <w:pPr>
        <w:spacing w:after="0" w:line="259" w:lineRule="auto"/>
        <w:ind w:left="52" w:right="0" w:firstLine="0"/>
        <w:jc w:val="center"/>
        <w:rPr>
          <w:rFonts w:ascii="Arial" w:hAnsi="Arial" w:cs="Arial"/>
          <w:szCs w:val="24"/>
        </w:rPr>
      </w:pPr>
      <w:r w:rsidRPr="00C82E58">
        <w:rPr>
          <w:rFonts w:ascii="Arial" w:hAnsi="Arial" w:cs="Arial"/>
          <w:b/>
          <w:szCs w:val="24"/>
        </w:rPr>
        <w:t xml:space="preserve"> </w:t>
      </w:r>
    </w:p>
    <w:p w14:paraId="3F8FD6D8" w14:textId="10C7E49F" w:rsidR="00283CD5" w:rsidRPr="00C82E58" w:rsidRDefault="00B22D9C">
      <w:pPr>
        <w:spacing w:after="0" w:line="259" w:lineRule="auto"/>
        <w:ind w:left="0" w:right="5" w:firstLine="0"/>
        <w:jc w:val="center"/>
        <w:rPr>
          <w:rFonts w:ascii="Arial" w:hAnsi="Arial" w:cs="Arial"/>
          <w:b/>
          <w:bCs/>
          <w:szCs w:val="24"/>
        </w:rPr>
      </w:pPr>
      <w:r w:rsidRPr="00C82E58">
        <w:rPr>
          <w:rFonts w:ascii="Arial" w:hAnsi="Arial" w:cs="Arial"/>
          <w:b/>
          <w:bCs/>
          <w:szCs w:val="24"/>
        </w:rPr>
        <w:t xml:space="preserve">CODE OF ETHICS AND CONFLICT OF INTEREST </w:t>
      </w:r>
    </w:p>
    <w:p w14:paraId="0C31F4E3"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738C68D3" w14:textId="77777777" w:rsidR="00283CD5" w:rsidRPr="00C82E58" w:rsidRDefault="00B22D9C">
      <w:pPr>
        <w:pStyle w:val="Heading1"/>
        <w:ind w:left="705" w:hanging="720"/>
        <w:rPr>
          <w:rFonts w:ascii="Arial" w:hAnsi="Arial" w:cs="Arial"/>
          <w:szCs w:val="24"/>
        </w:rPr>
      </w:pPr>
      <w:r w:rsidRPr="00C82E58">
        <w:rPr>
          <w:rFonts w:ascii="Arial" w:hAnsi="Arial" w:cs="Arial"/>
          <w:szCs w:val="24"/>
        </w:rPr>
        <w:t>Statement of Purpose</w:t>
      </w:r>
      <w:r w:rsidRPr="00C82E58">
        <w:rPr>
          <w:rFonts w:ascii="Arial" w:hAnsi="Arial" w:cs="Arial"/>
          <w:szCs w:val="24"/>
          <w:u w:val="none"/>
        </w:rPr>
        <w:t xml:space="preserve"> </w:t>
      </w:r>
    </w:p>
    <w:p w14:paraId="6C9E67FA"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1407CF72" w14:textId="2623E454" w:rsidR="00283CD5" w:rsidRPr="00C82E58" w:rsidRDefault="00B22D9C">
      <w:pPr>
        <w:ind w:right="0"/>
        <w:rPr>
          <w:rFonts w:ascii="Arial" w:hAnsi="Arial" w:cs="Arial"/>
          <w:szCs w:val="24"/>
        </w:rPr>
      </w:pPr>
      <w:r w:rsidRPr="00C82E58">
        <w:rPr>
          <w:rFonts w:ascii="Arial" w:hAnsi="Arial" w:cs="Arial"/>
          <w:szCs w:val="24"/>
        </w:rPr>
        <w:t xml:space="preserve">Every citizen in the </w:t>
      </w:r>
      <w:r w:rsidR="005C46E1">
        <w:rPr>
          <w:rFonts w:ascii="Arial" w:hAnsi="Arial" w:cs="Arial"/>
          <w:szCs w:val="24"/>
        </w:rPr>
        <w:t>City</w:t>
      </w:r>
      <w:r w:rsidRPr="00C82E58">
        <w:rPr>
          <w:rFonts w:ascii="Arial" w:hAnsi="Arial" w:cs="Arial"/>
          <w:szCs w:val="24"/>
        </w:rPr>
        <w:t xml:space="preserve"> is entitled to have complete confidence in the integrity of the process of local government.  Each representative of the people of the </w:t>
      </w:r>
      <w:r w:rsidR="005C46E1">
        <w:rPr>
          <w:rFonts w:ascii="Arial" w:hAnsi="Arial" w:cs="Arial"/>
          <w:szCs w:val="24"/>
        </w:rPr>
        <w:t>City</w:t>
      </w:r>
      <w:r w:rsidRPr="00C82E58">
        <w:rPr>
          <w:rFonts w:ascii="Arial" w:hAnsi="Arial" w:cs="Arial"/>
          <w:szCs w:val="24"/>
        </w:rPr>
        <w:t xml:space="preserve">, whether elected or appointed, paid or unpaid, serving on a </w:t>
      </w:r>
      <w:r w:rsidR="005C46E1">
        <w:rPr>
          <w:rFonts w:ascii="Arial" w:hAnsi="Arial" w:cs="Arial"/>
          <w:szCs w:val="24"/>
        </w:rPr>
        <w:t>Council</w:t>
      </w:r>
      <w:r w:rsidRPr="00C82E58">
        <w:rPr>
          <w:rFonts w:ascii="Arial" w:hAnsi="Arial" w:cs="Arial"/>
          <w:szCs w:val="24"/>
        </w:rPr>
        <w:t xml:space="preserve">, committee, commission or as an employee, shares the responsibility for earning and retaining the public’s trust.  The </w:t>
      </w:r>
      <w:r w:rsidR="005C46E1">
        <w:rPr>
          <w:rFonts w:ascii="Arial" w:hAnsi="Arial" w:cs="Arial"/>
          <w:szCs w:val="24"/>
        </w:rPr>
        <w:t>City’s</w:t>
      </w:r>
      <w:r w:rsidRPr="00C82E58">
        <w:rPr>
          <w:rFonts w:ascii="Arial" w:hAnsi="Arial" w:cs="Arial"/>
          <w:szCs w:val="24"/>
        </w:rPr>
        <w:t xml:space="preserve"> public officials must faithfully discharge the duties of their office in the best interest of the </w:t>
      </w:r>
      <w:r w:rsidR="005C46E1">
        <w:rPr>
          <w:rFonts w:ascii="Arial" w:hAnsi="Arial" w:cs="Arial"/>
          <w:szCs w:val="24"/>
        </w:rPr>
        <w:t>City</w:t>
      </w:r>
      <w:r w:rsidRPr="00C82E58">
        <w:rPr>
          <w:rFonts w:ascii="Arial" w:hAnsi="Arial" w:cs="Arial"/>
          <w:szCs w:val="24"/>
        </w:rPr>
        <w:t xml:space="preserve">, recognizing the public interest must be primary and their behavior above reproach.  Even the appearance of a public official’s personal gain or benefit at the expense of the </w:t>
      </w:r>
      <w:r w:rsidR="005C46E1">
        <w:rPr>
          <w:rFonts w:ascii="Arial" w:hAnsi="Arial" w:cs="Arial"/>
          <w:szCs w:val="24"/>
        </w:rPr>
        <w:t>City</w:t>
      </w:r>
      <w:r w:rsidRPr="00C82E58">
        <w:rPr>
          <w:rFonts w:ascii="Arial" w:hAnsi="Arial" w:cs="Arial"/>
          <w:szCs w:val="24"/>
        </w:rPr>
        <w:t xml:space="preserve"> may undermine the public’s confidence in the fairness of the process of </w:t>
      </w:r>
      <w:r w:rsidR="005C46E1">
        <w:rPr>
          <w:rFonts w:ascii="Arial" w:hAnsi="Arial" w:cs="Arial"/>
          <w:szCs w:val="24"/>
        </w:rPr>
        <w:t>City</w:t>
      </w:r>
      <w:r w:rsidRPr="00C82E58">
        <w:rPr>
          <w:rFonts w:ascii="Arial" w:hAnsi="Arial" w:cs="Arial"/>
          <w:szCs w:val="24"/>
        </w:rPr>
        <w:t xml:space="preserve"> government.   </w:t>
      </w:r>
    </w:p>
    <w:p w14:paraId="0AADF201"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4E29BC92" w14:textId="6E63321E" w:rsidR="00283CD5" w:rsidRPr="00C82E58" w:rsidRDefault="00B22D9C">
      <w:pPr>
        <w:ind w:right="0"/>
        <w:rPr>
          <w:rFonts w:ascii="Arial" w:hAnsi="Arial" w:cs="Arial"/>
          <w:szCs w:val="24"/>
        </w:rPr>
      </w:pPr>
      <w:r w:rsidRPr="00C82E58">
        <w:rPr>
          <w:rFonts w:ascii="Arial" w:hAnsi="Arial" w:cs="Arial"/>
          <w:szCs w:val="24"/>
        </w:rPr>
        <w:t xml:space="preserve">The provisions of this policy are intended to provide guidance to the public officials of the </w:t>
      </w:r>
      <w:r w:rsidR="005C46E1">
        <w:rPr>
          <w:rFonts w:ascii="Arial" w:hAnsi="Arial" w:cs="Arial"/>
          <w:szCs w:val="24"/>
        </w:rPr>
        <w:t>City</w:t>
      </w:r>
      <w:r w:rsidRPr="00C82E58">
        <w:rPr>
          <w:rFonts w:ascii="Arial" w:hAnsi="Arial" w:cs="Arial"/>
          <w:szCs w:val="24"/>
        </w:rPr>
        <w:t xml:space="preserve"> by establishing standards of conduct, both expected and prohibited.  The public officials of the </w:t>
      </w:r>
      <w:r w:rsidR="005C46E1">
        <w:rPr>
          <w:rFonts w:ascii="Arial" w:hAnsi="Arial" w:cs="Arial"/>
          <w:szCs w:val="24"/>
        </w:rPr>
        <w:t>City</w:t>
      </w:r>
      <w:r w:rsidRPr="00C82E58">
        <w:rPr>
          <w:rFonts w:ascii="Arial" w:hAnsi="Arial" w:cs="Arial"/>
          <w:szCs w:val="24"/>
        </w:rPr>
        <w:t xml:space="preserve"> are expected to comply with both the requirements of this Policy and applicable Michigan law, including, but not limited to, the Contracts </w:t>
      </w:r>
      <w:r w:rsidR="00BA0957">
        <w:rPr>
          <w:rFonts w:ascii="Arial" w:hAnsi="Arial" w:cs="Arial"/>
          <w:szCs w:val="24"/>
        </w:rPr>
        <w:t>o</w:t>
      </w:r>
      <w:r w:rsidRPr="00C82E58">
        <w:rPr>
          <w:rFonts w:ascii="Arial" w:hAnsi="Arial" w:cs="Arial"/>
          <w:szCs w:val="24"/>
        </w:rPr>
        <w:t xml:space="preserve">f Public Servants With Public Entities Act, PA 317 of 1968 (MCL 15.321 </w:t>
      </w:r>
      <w:r w:rsidRPr="00C82E58">
        <w:rPr>
          <w:rFonts w:ascii="Arial" w:hAnsi="Arial" w:cs="Arial"/>
          <w:i/>
          <w:szCs w:val="24"/>
        </w:rPr>
        <w:t>et seq</w:t>
      </w:r>
      <w:r w:rsidRPr="00C82E58">
        <w:rPr>
          <w:rFonts w:ascii="Arial" w:hAnsi="Arial" w:cs="Arial"/>
          <w:szCs w:val="24"/>
        </w:rPr>
        <w:t xml:space="preserve">); Standards Of Conduct For Public Officers And </w:t>
      </w:r>
      <w:r w:rsidRPr="00F3579E">
        <w:rPr>
          <w:rFonts w:ascii="Arial" w:hAnsi="Arial" w:cs="Arial"/>
          <w:szCs w:val="24"/>
        </w:rPr>
        <w:t xml:space="preserve">Employees Act, PA 196 of 1973 (MCL 15.341 </w:t>
      </w:r>
      <w:r w:rsidRPr="00F3579E">
        <w:rPr>
          <w:rFonts w:ascii="Arial" w:hAnsi="Arial" w:cs="Arial"/>
          <w:i/>
          <w:szCs w:val="24"/>
        </w:rPr>
        <w:t>et seq</w:t>
      </w:r>
      <w:r w:rsidRPr="00F3579E">
        <w:rPr>
          <w:rFonts w:ascii="Arial" w:hAnsi="Arial" w:cs="Arial"/>
          <w:szCs w:val="24"/>
        </w:rPr>
        <w:t>)</w:t>
      </w:r>
      <w:r w:rsidR="00E068DE">
        <w:rPr>
          <w:rFonts w:ascii="Arial" w:hAnsi="Arial" w:cs="Arial"/>
          <w:szCs w:val="24"/>
        </w:rPr>
        <w:t xml:space="preserve">, and 2 CFR </w:t>
      </w:r>
      <w:r w:rsidR="00E068DE" w:rsidRPr="00E068DE">
        <w:rPr>
          <w:rFonts w:ascii="Arial" w:hAnsi="Arial" w:cs="Arial"/>
          <w:szCs w:val="24"/>
        </w:rPr>
        <w:t>§ 200.318</w:t>
      </w:r>
      <w:r w:rsidR="00E068DE">
        <w:rPr>
          <w:rFonts w:ascii="Arial" w:hAnsi="Arial" w:cs="Arial"/>
          <w:szCs w:val="24"/>
        </w:rPr>
        <w:t>(c)</w:t>
      </w:r>
      <w:r w:rsidR="00E068DE" w:rsidRPr="00E068DE">
        <w:rPr>
          <w:rFonts w:ascii="Arial" w:hAnsi="Arial" w:cs="Arial"/>
          <w:szCs w:val="24"/>
        </w:rPr>
        <w:t xml:space="preserve"> </w:t>
      </w:r>
      <w:r w:rsidR="00AE016C">
        <w:rPr>
          <w:rFonts w:ascii="Arial" w:hAnsi="Arial" w:cs="Arial"/>
          <w:szCs w:val="24"/>
        </w:rPr>
        <w:t xml:space="preserve">- </w:t>
      </w:r>
      <w:r w:rsidR="00E068DE" w:rsidRPr="00E068DE">
        <w:rPr>
          <w:rFonts w:ascii="Arial" w:hAnsi="Arial" w:cs="Arial"/>
          <w:szCs w:val="24"/>
        </w:rPr>
        <w:t>General procurement standards</w:t>
      </w:r>
      <w:r w:rsidR="00E068DE">
        <w:rPr>
          <w:rFonts w:ascii="Arial" w:hAnsi="Arial" w:cs="Arial"/>
          <w:szCs w:val="24"/>
        </w:rPr>
        <w:t xml:space="preserve">. </w:t>
      </w:r>
    </w:p>
    <w:p w14:paraId="32340D53"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11EFEC4B" w14:textId="77777777" w:rsidR="00283CD5" w:rsidRPr="00C82E58" w:rsidRDefault="00B22D9C">
      <w:pPr>
        <w:pStyle w:val="Heading1"/>
        <w:ind w:left="705" w:hanging="720"/>
        <w:rPr>
          <w:rFonts w:ascii="Arial" w:hAnsi="Arial" w:cs="Arial"/>
          <w:szCs w:val="24"/>
        </w:rPr>
      </w:pPr>
      <w:r w:rsidRPr="00C82E58">
        <w:rPr>
          <w:rFonts w:ascii="Arial" w:hAnsi="Arial" w:cs="Arial"/>
          <w:szCs w:val="24"/>
        </w:rPr>
        <w:t>Definitions</w:t>
      </w:r>
      <w:r w:rsidRPr="00C82E58">
        <w:rPr>
          <w:rFonts w:ascii="Arial" w:hAnsi="Arial" w:cs="Arial"/>
          <w:szCs w:val="24"/>
          <w:u w:val="none"/>
        </w:rPr>
        <w:t xml:space="preserve"> </w:t>
      </w:r>
    </w:p>
    <w:p w14:paraId="3C48A322"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tbl>
      <w:tblPr>
        <w:tblStyle w:val="TableGrid"/>
        <w:tblW w:w="8587" w:type="dxa"/>
        <w:tblInd w:w="108" w:type="dxa"/>
        <w:tblLook w:val="04A0" w:firstRow="1" w:lastRow="0" w:firstColumn="1" w:lastColumn="0" w:noHBand="0" w:noVBand="1"/>
      </w:tblPr>
      <w:tblGrid>
        <w:gridCol w:w="1439"/>
        <w:gridCol w:w="7148"/>
      </w:tblGrid>
      <w:tr w:rsidR="00283CD5" w:rsidRPr="00C82E58" w14:paraId="105C1181" w14:textId="77777777">
        <w:trPr>
          <w:trHeight w:val="1733"/>
        </w:trPr>
        <w:tc>
          <w:tcPr>
            <w:tcW w:w="1439" w:type="dxa"/>
            <w:tcBorders>
              <w:top w:val="nil"/>
              <w:left w:val="nil"/>
              <w:bottom w:val="nil"/>
              <w:right w:val="nil"/>
            </w:tcBorders>
          </w:tcPr>
          <w:p w14:paraId="49A7176F"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Benefit  </w:t>
            </w:r>
          </w:p>
        </w:tc>
        <w:tc>
          <w:tcPr>
            <w:tcW w:w="7148" w:type="dxa"/>
            <w:tcBorders>
              <w:top w:val="nil"/>
              <w:left w:val="nil"/>
              <w:bottom w:val="nil"/>
              <w:right w:val="nil"/>
            </w:tcBorders>
          </w:tcPr>
          <w:p w14:paraId="2A3ACD20" w14:textId="77777777" w:rsidR="00283CD5" w:rsidRPr="00C82E58" w:rsidRDefault="00B22D9C">
            <w:pPr>
              <w:spacing w:after="0" w:line="240" w:lineRule="auto"/>
              <w:ind w:left="1" w:right="54" w:hanging="1"/>
              <w:rPr>
                <w:rFonts w:ascii="Arial" w:hAnsi="Arial" w:cs="Arial"/>
                <w:szCs w:val="24"/>
              </w:rPr>
            </w:pPr>
            <w:r w:rsidRPr="00C82E58">
              <w:rPr>
                <w:rFonts w:ascii="Arial" w:hAnsi="Arial" w:cs="Arial"/>
                <w:szCs w:val="24"/>
              </w:rPr>
              <w:t xml:space="preserve">Anything reasonably regarded as a monetary or financial gain or advantage, including any gain or advantage to any other person in whose welfare the public official has a direct and substantial interest. A public official has a direct and substantial interest in the welfare of the official’s family members and employer. </w:t>
            </w:r>
          </w:p>
          <w:p w14:paraId="2CDC0943" w14:textId="77777777" w:rsidR="00283CD5" w:rsidRPr="00C82E58" w:rsidRDefault="00B22D9C">
            <w:pPr>
              <w:spacing w:after="0" w:line="259" w:lineRule="auto"/>
              <w:ind w:left="1" w:right="0" w:firstLine="0"/>
              <w:jc w:val="left"/>
              <w:rPr>
                <w:rFonts w:ascii="Arial" w:hAnsi="Arial" w:cs="Arial"/>
                <w:szCs w:val="24"/>
              </w:rPr>
            </w:pPr>
            <w:r w:rsidRPr="00C82E58">
              <w:rPr>
                <w:rFonts w:ascii="Arial" w:hAnsi="Arial" w:cs="Arial"/>
                <w:szCs w:val="24"/>
              </w:rPr>
              <w:t xml:space="preserve"> </w:t>
            </w:r>
          </w:p>
        </w:tc>
      </w:tr>
      <w:tr w:rsidR="00283CD5" w:rsidRPr="00C82E58" w14:paraId="6E5996A6" w14:textId="77777777">
        <w:trPr>
          <w:trHeight w:val="1172"/>
        </w:trPr>
        <w:tc>
          <w:tcPr>
            <w:tcW w:w="1439" w:type="dxa"/>
            <w:tcBorders>
              <w:top w:val="nil"/>
              <w:left w:val="nil"/>
              <w:bottom w:val="nil"/>
              <w:right w:val="nil"/>
            </w:tcBorders>
          </w:tcPr>
          <w:p w14:paraId="37184440"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Business </w:t>
            </w:r>
          </w:p>
        </w:tc>
        <w:tc>
          <w:tcPr>
            <w:tcW w:w="7148" w:type="dxa"/>
            <w:tcBorders>
              <w:top w:val="nil"/>
              <w:left w:val="nil"/>
              <w:bottom w:val="nil"/>
              <w:right w:val="nil"/>
            </w:tcBorders>
          </w:tcPr>
          <w:p w14:paraId="38FF228B" w14:textId="77777777" w:rsidR="00283CD5" w:rsidRPr="00C82E58" w:rsidRDefault="00B22D9C">
            <w:pPr>
              <w:spacing w:after="0" w:line="240" w:lineRule="auto"/>
              <w:ind w:left="1" w:right="54" w:firstLine="1"/>
              <w:rPr>
                <w:rFonts w:ascii="Arial" w:hAnsi="Arial" w:cs="Arial"/>
                <w:szCs w:val="24"/>
              </w:rPr>
            </w:pPr>
            <w:r w:rsidRPr="00C82E58">
              <w:rPr>
                <w:rFonts w:ascii="Arial" w:hAnsi="Arial" w:cs="Arial"/>
                <w:szCs w:val="24"/>
              </w:rPr>
              <w:t xml:space="preserve">A sole proprietorship, partnership, firm, corporation, holding company, receivership, trust, unincorporated association, or any other entity recognized by law. </w:t>
            </w:r>
          </w:p>
          <w:p w14:paraId="2EDCF96D" w14:textId="77777777" w:rsidR="00283CD5" w:rsidRPr="00C82E58" w:rsidRDefault="00B22D9C">
            <w:pPr>
              <w:spacing w:after="0" w:line="259" w:lineRule="auto"/>
              <w:ind w:left="1" w:right="0" w:firstLine="0"/>
              <w:jc w:val="left"/>
              <w:rPr>
                <w:rFonts w:ascii="Arial" w:hAnsi="Arial" w:cs="Arial"/>
                <w:szCs w:val="24"/>
              </w:rPr>
            </w:pPr>
            <w:r w:rsidRPr="00C82E58">
              <w:rPr>
                <w:rFonts w:ascii="Arial" w:hAnsi="Arial" w:cs="Arial"/>
                <w:szCs w:val="24"/>
              </w:rPr>
              <w:t xml:space="preserve"> </w:t>
            </w:r>
          </w:p>
        </w:tc>
      </w:tr>
      <w:tr w:rsidR="00283CD5" w:rsidRPr="00C82E58" w14:paraId="27A185E5" w14:textId="77777777">
        <w:trPr>
          <w:trHeight w:val="1758"/>
        </w:trPr>
        <w:tc>
          <w:tcPr>
            <w:tcW w:w="1439" w:type="dxa"/>
            <w:tcBorders>
              <w:top w:val="nil"/>
              <w:left w:val="nil"/>
              <w:bottom w:val="nil"/>
              <w:right w:val="nil"/>
            </w:tcBorders>
          </w:tcPr>
          <w:p w14:paraId="7DF54627"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Conflict of Interest </w:t>
            </w:r>
          </w:p>
        </w:tc>
        <w:tc>
          <w:tcPr>
            <w:tcW w:w="7148" w:type="dxa"/>
            <w:tcBorders>
              <w:top w:val="nil"/>
              <w:left w:val="nil"/>
              <w:bottom w:val="nil"/>
              <w:right w:val="nil"/>
            </w:tcBorders>
          </w:tcPr>
          <w:p w14:paraId="45913D14" w14:textId="77777777" w:rsidR="00283CD5" w:rsidRPr="00C82E58" w:rsidRDefault="00B22D9C">
            <w:pPr>
              <w:spacing w:after="0" w:line="240" w:lineRule="auto"/>
              <w:ind w:left="1" w:right="54" w:firstLine="0"/>
              <w:rPr>
                <w:rFonts w:ascii="Arial" w:hAnsi="Arial" w:cs="Arial"/>
                <w:szCs w:val="24"/>
              </w:rPr>
            </w:pPr>
            <w:r w:rsidRPr="00C82E58">
              <w:rPr>
                <w:rFonts w:ascii="Arial" w:hAnsi="Arial" w:cs="Arial"/>
                <w:szCs w:val="24"/>
              </w:rPr>
              <w:t xml:space="preserve">A “conflict of interest” arises anytime one’s actions as a public official may have a deferential, monetary or financial impact on said official or his or her family, as opposed to the public at large, or when the independence of one’s actions as a public official could in any way be compromised by the individual’s outside interests. </w:t>
            </w:r>
          </w:p>
          <w:p w14:paraId="6FE10C4B" w14:textId="77777777" w:rsidR="00283CD5" w:rsidRPr="00C82E58" w:rsidRDefault="00B22D9C">
            <w:pPr>
              <w:spacing w:after="0" w:line="259" w:lineRule="auto"/>
              <w:ind w:left="1" w:right="0" w:firstLine="0"/>
              <w:jc w:val="left"/>
              <w:rPr>
                <w:rFonts w:ascii="Arial" w:hAnsi="Arial" w:cs="Arial"/>
                <w:szCs w:val="24"/>
              </w:rPr>
            </w:pPr>
            <w:r w:rsidRPr="00C82E58">
              <w:rPr>
                <w:rFonts w:ascii="Arial" w:hAnsi="Arial" w:cs="Arial"/>
                <w:szCs w:val="24"/>
              </w:rPr>
              <w:t xml:space="preserve"> </w:t>
            </w:r>
          </w:p>
        </w:tc>
      </w:tr>
      <w:tr w:rsidR="00283CD5" w:rsidRPr="00C82E58" w14:paraId="39BF21DB" w14:textId="77777777">
        <w:trPr>
          <w:trHeight w:val="561"/>
        </w:trPr>
        <w:tc>
          <w:tcPr>
            <w:tcW w:w="1439" w:type="dxa"/>
            <w:tcBorders>
              <w:top w:val="nil"/>
              <w:left w:val="nil"/>
              <w:bottom w:val="nil"/>
              <w:right w:val="nil"/>
            </w:tcBorders>
          </w:tcPr>
          <w:p w14:paraId="7A9A645A"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lastRenderedPageBreak/>
              <w:t xml:space="preserve">Employee </w:t>
            </w:r>
          </w:p>
        </w:tc>
        <w:tc>
          <w:tcPr>
            <w:tcW w:w="7148" w:type="dxa"/>
            <w:tcBorders>
              <w:top w:val="nil"/>
              <w:left w:val="nil"/>
              <w:bottom w:val="nil"/>
              <w:right w:val="nil"/>
            </w:tcBorders>
          </w:tcPr>
          <w:p w14:paraId="1008B973" w14:textId="5C541520" w:rsidR="00283CD5" w:rsidRPr="00C82E58" w:rsidRDefault="00B22D9C">
            <w:pPr>
              <w:spacing w:after="0" w:line="259" w:lineRule="auto"/>
              <w:ind w:left="1" w:right="0" w:firstLine="1"/>
              <w:rPr>
                <w:rFonts w:ascii="Arial" w:hAnsi="Arial" w:cs="Arial"/>
                <w:szCs w:val="24"/>
              </w:rPr>
            </w:pPr>
            <w:r w:rsidRPr="00C82E58">
              <w:rPr>
                <w:rFonts w:ascii="Arial" w:hAnsi="Arial" w:cs="Arial"/>
                <w:szCs w:val="24"/>
              </w:rPr>
              <w:t>Any person</w:t>
            </w:r>
            <w:r w:rsidR="00561915">
              <w:rPr>
                <w:rFonts w:ascii="Arial" w:hAnsi="Arial" w:cs="Arial"/>
                <w:szCs w:val="24"/>
              </w:rPr>
              <w:t xml:space="preserve"> </w:t>
            </w:r>
            <w:r w:rsidRPr="00C82E58">
              <w:rPr>
                <w:rFonts w:ascii="Arial" w:hAnsi="Arial" w:cs="Arial"/>
                <w:szCs w:val="24"/>
              </w:rPr>
              <w:t xml:space="preserve">listed on the payroll of the </w:t>
            </w:r>
            <w:proofErr w:type="gramStart"/>
            <w:r w:rsidR="005C46E1">
              <w:rPr>
                <w:rFonts w:ascii="Arial" w:hAnsi="Arial" w:cs="Arial"/>
                <w:szCs w:val="24"/>
              </w:rPr>
              <w:t>City</w:t>
            </w:r>
            <w:proofErr w:type="gramEnd"/>
            <w:r w:rsidRPr="00C82E58">
              <w:rPr>
                <w:rFonts w:ascii="Arial" w:hAnsi="Arial" w:cs="Arial"/>
                <w:szCs w:val="24"/>
              </w:rPr>
              <w:t xml:space="preserve">, whether part or full time. </w:t>
            </w:r>
          </w:p>
        </w:tc>
      </w:tr>
      <w:tr w:rsidR="004E773D" w:rsidRPr="00C82E58" w14:paraId="4F44B275" w14:textId="77777777">
        <w:trPr>
          <w:trHeight w:val="269"/>
        </w:trPr>
        <w:tc>
          <w:tcPr>
            <w:tcW w:w="1439" w:type="dxa"/>
            <w:tcBorders>
              <w:top w:val="nil"/>
              <w:left w:val="nil"/>
              <w:bottom w:val="nil"/>
              <w:right w:val="nil"/>
            </w:tcBorders>
          </w:tcPr>
          <w:p w14:paraId="7333DC97" w14:textId="77777777" w:rsidR="004E773D" w:rsidRPr="00C82E58" w:rsidRDefault="004E773D">
            <w:pPr>
              <w:spacing w:after="0" w:line="259" w:lineRule="auto"/>
              <w:ind w:left="0" w:right="0" w:firstLine="0"/>
              <w:jc w:val="left"/>
              <w:rPr>
                <w:rFonts w:ascii="Arial" w:hAnsi="Arial" w:cs="Arial"/>
                <w:szCs w:val="24"/>
              </w:rPr>
            </w:pPr>
            <w:r w:rsidRPr="00C82E58">
              <w:rPr>
                <w:rFonts w:ascii="Arial" w:hAnsi="Arial" w:cs="Arial"/>
                <w:szCs w:val="24"/>
              </w:rPr>
              <w:t xml:space="preserve">Immediate </w:t>
            </w:r>
          </w:p>
          <w:p w14:paraId="27A29441" w14:textId="77777777" w:rsidR="004E773D" w:rsidRPr="00C82E58" w:rsidRDefault="004E773D">
            <w:pPr>
              <w:spacing w:after="0" w:line="259" w:lineRule="auto"/>
              <w:ind w:left="0" w:right="0" w:firstLine="0"/>
              <w:jc w:val="left"/>
              <w:rPr>
                <w:rFonts w:ascii="Arial" w:hAnsi="Arial" w:cs="Arial"/>
                <w:szCs w:val="24"/>
              </w:rPr>
            </w:pPr>
            <w:r w:rsidRPr="00C82E58">
              <w:rPr>
                <w:rFonts w:ascii="Arial" w:hAnsi="Arial" w:cs="Arial"/>
                <w:szCs w:val="24"/>
              </w:rPr>
              <w:t xml:space="preserve">Family </w:t>
            </w:r>
          </w:p>
          <w:p w14:paraId="7482A76C" w14:textId="231E3DC8" w:rsidR="004E773D" w:rsidRPr="00C82E58" w:rsidRDefault="004E773D">
            <w:pPr>
              <w:spacing w:after="160" w:line="259" w:lineRule="auto"/>
              <w:ind w:left="0" w:right="0" w:firstLine="0"/>
              <w:jc w:val="left"/>
              <w:rPr>
                <w:rFonts w:ascii="Arial" w:hAnsi="Arial" w:cs="Arial"/>
                <w:szCs w:val="24"/>
              </w:rPr>
            </w:pPr>
            <w:r w:rsidRPr="00C82E58">
              <w:rPr>
                <w:rFonts w:ascii="Arial" w:hAnsi="Arial" w:cs="Arial"/>
                <w:szCs w:val="24"/>
              </w:rPr>
              <w:t xml:space="preserve">Member </w:t>
            </w:r>
          </w:p>
        </w:tc>
        <w:tc>
          <w:tcPr>
            <w:tcW w:w="7148" w:type="dxa"/>
            <w:tcBorders>
              <w:top w:val="nil"/>
              <w:left w:val="nil"/>
              <w:bottom w:val="nil"/>
              <w:right w:val="nil"/>
            </w:tcBorders>
          </w:tcPr>
          <w:p w14:paraId="3CCF3240" w14:textId="77777777" w:rsidR="004E773D" w:rsidRPr="00C82E58" w:rsidRDefault="004E773D">
            <w:pPr>
              <w:numPr>
                <w:ilvl w:val="0"/>
                <w:numId w:val="4"/>
              </w:numPr>
              <w:spacing w:after="0" w:line="259" w:lineRule="auto"/>
              <w:ind w:right="54" w:hanging="360"/>
              <w:rPr>
                <w:rFonts w:ascii="Arial" w:hAnsi="Arial" w:cs="Arial"/>
                <w:szCs w:val="24"/>
              </w:rPr>
            </w:pPr>
            <w:r w:rsidRPr="00C82E58">
              <w:rPr>
                <w:rFonts w:ascii="Arial" w:hAnsi="Arial" w:cs="Arial"/>
                <w:szCs w:val="24"/>
              </w:rPr>
              <w:t xml:space="preserve">A public servant’s spouse or domestic partner, or </w:t>
            </w:r>
          </w:p>
          <w:p w14:paraId="73C79491" w14:textId="77777777" w:rsidR="004E773D" w:rsidRPr="00C82E58" w:rsidRDefault="004E773D">
            <w:pPr>
              <w:spacing w:after="0" w:line="259" w:lineRule="auto"/>
              <w:ind w:left="380" w:right="0" w:firstLine="0"/>
              <w:jc w:val="left"/>
              <w:rPr>
                <w:rFonts w:ascii="Arial" w:hAnsi="Arial" w:cs="Arial"/>
                <w:szCs w:val="24"/>
              </w:rPr>
            </w:pPr>
            <w:r w:rsidRPr="00C82E58">
              <w:rPr>
                <w:rFonts w:ascii="Arial" w:hAnsi="Arial" w:cs="Arial"/>
                <w:szCs w:val="24"/>
              </w:rPr>
              <w:t xml:space="preserve"> </w:t>
            </w:r>
          </w:p>
          <w:p w14:paraId="4A9B7E47" w14:textId="77777777" w:rsidR="004E773D" w:rsidRPr="00C82E58" w:rsidRDefault="004E773D">
            <w:pPr>
              <w:numPr>
                <w:ilvl w:val="0"/>
                <w:numId w:val="4"/>
              </w:numPr>
              <w:spacing w:after="0" w:line="240" w:lineRule="auto"/>
              <w:ind w:right="54" w:hanging="360"/>
              <w:rPr>
                <w:rFonts w:ascii="Arial" w:hAnsi="Arial" w:cs="Arial"/>
                <w:szCs w:val="24"/>
              </w:rPr>
            </w:pPr>
            <w:r w:rsidRPr="00C82E58">
              <w:rPr>
                <w:rFonts w:ascii="Arial" w:hAnsi="Arial" w:cs="Arial"/>
                <w:szCs w:val="24"/>
              </w:rPr>
              <w:t>A public servant’s relative by marriage, lineal descent, or adoption who receives, directly or indirectly, more than one</w:t>
            </w:r>
            <w:r w:rsidRPr="00C82E58">
              <w:rPr>
                <w:rFonts w:ascii="Cambria Math" w:hAnsi="Cambria Math" w:cs="Cambria Math"/>
                <w:szCs w:val="24"/>
              </w:rPr>
              <w:t>‐</w:t>
            </w:r>
            <w:r w:rsidRPr="00C82E58">
              <w:rPr>
                <w:rFonts w:ascii="Arial" w:hAnsi="Arial" w:cs="Arial"/>
                <w:szCs w:val="24"/>
              </w:rPr>
              <w:t>half of his or her support from the public servant, or from whom the public servant receives, directly or indirectly, more than one</w:t>
            </w:r>
            <w:r w:rsidRPr="00C82E58">
              <w:rPr>
                <w:rFonts w:ascii="Cambria Math" w:hAnsi="Cambria Math" w:cs="Cambria Math"/>
                <w:szCs w:val="24"/>
              </w:rPr>
              <w:t>‐</w:t>
            </w:r>
            <w:r w:rsidRPr="00C82E58">
              <w:rPr>
                <w:rFonts w:ascii="Arial" w:hAnsi="Arial" w:cs="Arial"/>
                <w:szCs w:val="24"/>
              </w:rPr>
              <w:t xml:space="preserve">half of his or her support; or  </w:t>
            </w:r>
          </w:p>
          <w:p w14:paraId="4A485085" w14:textId="77777777" w:rsidR="004E773D" w:rsidRPr="00C82E58" w:rsidRDefault="004E773D">
            <w:pPr>
              <w:spacing w:after="0" w:line="259" w:lineRule="auto"/>
              <w:ind w:left="380" w:right="0" w:firstLine="0"/>
              <w:jc w:val="left"/>
              <w:rPr>
                <w:rFonts w:ascii="Arial" w:hAnsi="Arial" w:cs="Arial"/>
                <w:szCs w:val="24"/>
              </w:rPr>
            </w:pPr>
            <w:r w:rsidRPr="00C82E58">
              <w:rPr>
                <w:rFonts w:ascii="Arial" w:hAnsi="Arial" w:cs="Arial"/>
                <w:szCs w:val="24"/>
              </w:rPr>
              <w:t xml:space="preserve">  </w:t>
            </w:r>
          </w:p>
          <w:p w14:paraId="5345D947" w14:textId="77777777" w:rsidR="004E773D" w:rsidRPr="00C82E58" w:rsidRDefault="004E773D">
            <w:pPr>
              <w:numPr>
                <w:ilvl w:val="0"/>
                <w:numId w:val="4"/>
              </w:numPr>
              <w:spacing w:after="1" w:line="240" w:lineRule="auto"/>
              <w:ind w:right="54" w:hanging="360"/>
              <w:rPr>
                <w:rFonts w:ascii="Arial" w:hAnsi="Arial" w:cs="Arial"/>
                <w:szCs w:val="24"/>
              </w:rPr>
            </w:pPr>
            <w:r w:rsidRPr="00C82E58">
              <w:rPr>
                <w:rFonts w:ascii="Arial" w:hAnsi="Arial" w:cs="Arial"/>
                <w:szCs w:val="24"/>
              </w:rPr>
              <w:t xml:space="preserve">An individual claimed by a public servant or a public servant’s spouse as a dependent under the United States Internal Revenue Code, being 26 USC 1 et seq. </w:t>
            </w:r>
          </w:p>
          <w:p w14:paraId="535DC468" w14:textId="39AD6644" w:rsidR="004E773D" w:rsidRPr="00C82E58" w:rsidRDefault="004E773D">
            <w:pPr>
              <w:spacing w:after="0" w:line="259" w:lineRule="auto"/>
              <w:ind w:left="20" w:right="0" w:firstLine="0"/>
              <w:jc w:val="left"/>
              <w:rPr>
                <w:rFonts w:ascii="Arial" w:hAnsi="Arial" w:cs="Arial"/>
                <w:szCs w:val="24"/>
              </w:rPr>
            </w:pPr>
            <w:r w:rsidRPr="00C82E58">
              <w:rPr>
                <w:rFonts w:ascii="Arial" w:hAnsi="Arial" w:cs="Arial"/>
                <w:szCs w:val="24"/>
              </w:rPr>
              <w:t xml:space="preserve"> </w:t>
            </w:r>
          </w:p>
        </w:tc>
      </w:tr>
      <w:tr w:rsidR="004E773D" w:rsidRPr="00C82E58" w14:paraId="28392B45" w14:textId="77777777" w:rsidTr="004E773D">
        <w:trPr>
          <w:trHeight w:val="882"/>
        </w:trPr>
        <w:tc>
          <w:tcPr>
            <w:tcW w:w="1439" w:type="dxa"/>
            <w:tcBorders>
              <w:top w:val="nil"/>
              <w:left w:val="nil"/>
              <w:bottom w:val="nil"/>
              <w:right w:val="nil"/>
            </w:tcBorders>
          </w:tcPr>
          <w:p w14:paraId="5F6BADDA" w14:textId="41DA676C" w:rsidR="004E773D" w:rsidRPr="00C82E58" w:rsidRDefault="004E773D">
            <w:pPr>
              <w:spacing w:after="0" w:line="259" w:lineRule="auto"/>
              <w:ind w:left="0" w:right="0" w:firstLine="0"/>
              <w:jc w:val="left"/>
              <w:rPr>
                <w:rFonts w:ascii="Arial" w:hAnsi="Arial" w:cs="Arial"/>
                <w:szCs w:val="24"/>
              </w:rPr>
            </w:pPr>
            <w:r w:rsidRPr="00C82E58">
              <w:rPr>
                <w:rFonts w:ascii="Arial" w:hAnsi="Arial" w:cs="Arial"/>
                <w:szCs w:val="24"/>
              </w:rPr>
              <w:t xml:space="preserve">Family Member </w:t>
            </w:r>
          </w:p>
        </w:tc>
        <w:tc>
          <w:tcPr>
            <w:tcW w:w="7148" w:type="dxa"/>
            <w:tcBorders>
              <w:top w:val="nil"/>
              <w:left w:val="nil"/>
              <w:bottom w:val="nil"/>
              <w:right w:val="nil"/>
            </w:tcBorders>
          </w:tcPr>
          <w:p w14:paraId="10F05DA3" w14:textId="77777777" w:rsidR="004E773D" w:rsidRPr="00C82E58" w:rsidRDefault="004E773D">
            <w:pPr>
              <w:spacing w:after="0" w:line="240" w:lineRule="auto"/>
              <w:ind w:left="20" w:right="0" w:firstLine="0"/>
              <w:jc w:val="left"/>
              <w:rPr>
                <w:rFonts w:ascii="Arial" w:hAnsi="Arial" w:cs="Arial"/>
                <w:szCs w:val="24"/>
              </w:rPr>
            </w:pPr>
            <w:r w:rsidRPr="00C82E58">
              <w:rPr>
                <w:rFonts w:ascii="Arial" w:hAnsi="Arial" w:cs="Arial"/>
                <w:szCs w:val="24"/>
              </w:rPr>
              <w:t>A spouse, domestic partner, parent, child, brother, sister, mother</w:t>
            </w:r>
            <w:r w:rsidRPr="00C82E58">
              <w:rPr>
                <w:rFonts w:ascii="Cambria Math" w:hAnsi="Cambria Math" w:cs="Cambria Math"/>
                <w:szCs w:val="24"/>
              </w:rPr>
              <w:t>‐</w:t>
            </w:r>
            <w:r w:rsidRPr="00C82E58">
              <w:rPr>
                <w:rFonts w:ascii="Arial" w:hAnsi="Arial" w:cs="Arial"/>
                <w:szCs w:val="24"/>
              </w:rPr>
              <w:t>in</w:t>
            </w:r>
            <w:r w:rsidRPr="00C82E58">
              <w:rPr>
                <w:rFonts w:ascii="Cambria Math" w:hAnsi="Cambria Math" w:cs="Cambria Math"/>
                <w:szCs w:val="24"/>
              </w:rPr>
              <w:t>‐</w:t>
            </w:r>
            <w:r w:rsidRPr="00C82E58">
              <w:rPr>
                <w:rFonts w:ascii="Arial" w:hAnsi="Arial" w:cs="Arial"/>
                <w:szCs w:val="24"/>
              </w:rPr>
              <w:t>law, father</w:t>
            </w:r>
            <w:r w:rsidRPr="00C82E58">
              <w:rPr>
                <w:rFonts w:ascii="Cambria Math" w:hAnsi="Cambria Math" w:cs="Cambria Math"/>
                <w:szCs w:val="24"/>
              </w:rPr>
              <w:t>‐</w:t>
            </w:r>
            <w:r w:rsidRPr="00C82E58">
              <w:rPr>
                <w:rFonts w:ascii="Arial" w:hAnsi="Arial" w:cs="Arial"/>
                <w:szCs w:val="24"/>
              </w:rPr>
              <w:t>in</w:t>
            </w:r>
            <w:r w:rsidRPr="00C82E58">
              <w:rPr>
                <w:rFonts w:ascii="Cambria Math" w:hAnsi="Cambria Math" w:cs="Cambria Math"/>
                <w:szCs w:val="24"/>
              </w:rPr>
              <w:t>‐</w:t>
            </w:r>
            <w:r w:rsidRPr="00C82E58">
              <w:rPr>
                <w:rFonts w:ascii="Arial" w:hAnsi="Arial" w:cs="Arial"/>
                <w:szCs w:val="24"/>
              </w:rPr>
              <w:t>law, son</w:t>
            </w:r>
            <w:r w:rsidRPr="00C82E58">
              <w:rPr>
                <w:rFonts w:ascii="Cambria Math" w:hAnsi="Cambria Math" w:cs="Cambria Math"/>
                <w:szCs w:val="24"/>
              </w:rPr>
              <w:t>‐</w:t>
            </w:r>
            <w:r w:rsidRPr="00C82E58">
              <w:rPr>
                <w:rFonts w:ascii="Arial" w:hAnsi="Arial" w:cs="Arial"/>
                <w:szCs w:val="24"/>
              </w:rPr>
              <w:t>in</w:t>
            </w:r>
            <w:r w:rsidRPr="00C82E58">
              <w:rPr>
                <w:rFonts w:ascii="Cambria Math" w:hAnsi="Cambria Math" w:cs="Cambria Math"/>
                <w:szCs w:val="24"/>
              </w:rPr>
              <w:t>‐</w:t>
            </w:r>
            <w:r w:rsidRPr="00C82E58">
              <w:rPr>
                <w:rFonts w:ascii="Arial" w:hAnsi="Arial" w:cs="Arial"/>
                <w:szCs w:val="24"/>
              </w:rPr>
              <w:t>law, daughter</w:t>
            </w:r>
            <w:r w:rsidRPr="00C82E58">
              <w:rPr>
                <w:rFonts w:ascii="Cambria Math" w:hAnsi="Cambria Math" w:cs="Cambria Math"/>
                <w:szCs w:val="24"/>
              </w:rPr>
              <w:t>‐</w:t>
            </w:r>
            <w:r w:rsidRPr="00C82E58">
              <w:rPr>
                <w:rFonts w:ascii="Arial" w:hAnsi="Arial" w:cs="Arial"/>
                <w:szCs w:val="24"/>
              </w:rPr>
              <w:t>in</w:t>
            </w:r>
            <w:r w:rsidRPr="00C82E58">
              <w:rPr>
                <w:rFonts w:ascii="Cambria Math" w:hAnsi="Cambria Math" w:cs="Cambria Math"/>
                <w:szCs w:val="24"/>
              </w:rPr>
              <w:t>‐</w:t>
            </w:r>
            <w:r w:rsidRPr="00C82E58">
              <w:rPr>
                <w:rFonts w:ascii="Arial" w:hAnsi="Arial" w:cs="Arial"/>
                <w:szCs w:val="24"/>
              </w:rPr>
              <w:t xml:space="preserve">law, grandparent or grandchild. </w:t>
            </w:r>
          </w:p>
          <w:p w14:paraId="05DDC773" w14:textId="7044E68A" w:rsidR="004E773D" w:rsidRPr="00C82E58" w:rsidRDefault="004E773D">
            <w:pPr>
              <w:spacing w:after="0" w:line="259" w:lineRule="auto"/>
              <w:ind w:left="270" w:right="0" w:firstLine="0"/>
              <w:jc w:val="left"/>
              <w:rPr>
                <w:rFonts w:ascii="Arial" w:hAnsi="Arial" w:cs="Arial"/>
                <w:szCs w:val="24"/>
              </w:rPr>
            </w:pPr>
            <w:r w:rsidRPr="00C82E58">
              <w:rPr>
                <w:rFonts w:ascii="Arial" w:hAnsi="Arial" w:cs="Arial"/>
                <w:szCs w:val="24"/>
              </w:rPr>
              <w:t xml:space="preserve"> </w:t>
            </w:r>
          </w:p>
        </w:tc>
      </w:tr>
      <w:tr w:rsidR="004E773D" w:rsidRPr="00C82E58" w14:paraId="5074C2F7" w14:textId="77777777">
        <w:trPr>
          <w:trHeight w:val="878"/>
        </w:trPr>
        <w:tc>
          <w:tcPr>
            <w:tcW w:w="1439" w:type="dxa"/>
            <w:tcBorders>
              <w:top w:val="nil"/>
              <w:left w:val="nil"/>
              <w:bottom w:val="nil"/>
              <w:right w:val="nil"/>
            </w:tcBorders>
          </w:tcPr>
          <w:p w14:paraId="343DBB27" w14:textId="14F95671" w:rsidR="004E773D" w:rsidRPr="00C82E58" w:rsidRDefault="004E773D">
            <w:pPr>
              <w:spacing w:after="0" w:line="259" w:lineRule="auto"/>
              <w:ind w:left="0" w:right="0" w:firstLine="0"/>
              <w:jc w:val="left"/>
              <w:rPr>
                <w:rFonts w:ascii="Arial" w:hAnsi="Arial" w:cs="Arial"/>
                <w:szCs w:val="24"/>
              </w:rPr>
            </w:pPr>
            <w:r w:rsidRPr="00C82E58">
              <w:rPr>
                <w:rFonts w:ascii="Arial" w:hAnsi="Arial" w:cs="Arial"/>
                <w:szCs w:val="24"/>
              </w:rPr>
              <w:t xml:space="preserve">Gift </w:t>
            </w:r>
          </w:p>
        </w:tc>
        <w:tc>
          <w:tcPr>
            <w:tcW w:w="7148" w:type="dxa"/>
            <w:tcBorders>
              <w:top w:val="nil"/>
              <w:left w:val="nil"/>
              <w:bottom w:val="nil"/>
              <w:right w:val="nil"/>
            </w:tcBorders>
          </w:tcPr>
          <w:p w14:paraId="12D9F9B5" w14:textId="77777777" w:rsidR="004E773D" w:rsidRPr="00C82E58" w:rsidRDefault="004E773D">
            <w:pPr>
              <w:spacing w:after="1" w:line="240" w:lineRule="auto"/>
              <w:ind w:left="20" w:right="56" w:firstLine="1"/>
              <w:rPr>
                <w:rFonts w:ascii="Arial" w:hAnsi="Arial" w:cs="Arial"/>
                <w:szCs w:val="24"/>
              </w:rPr>
            </w:pPr>
            <w:r w:rsidRPr="00C82E58">
              <w:rPr>
                <w:rFonts w:ascii="Arial" w:hAnsi="Arial" w:cs="Arial"/>
                <w:szCs w:val="24"/>
              </w:rPr>
              <w:t xml:space="preserve">A voluntary transfer of property (including money) or the conferral of a benefit having monetary or financial value, unless consideration of equal or greater value is received by the donor. </w:t>
            </w:r>
          </w:p>
          <w:p w14:paraId="50C27E51" w14:textId="4F4D4FCC" w:rsidR="004E773D" w:rsidRPr="00C82E58" w:rsidRDefault="004E773D">
            <w:pPr>
              <w:spacing w:after="0" w:line="259" w:lineRule="auto"/>
              <w:ind w:left="20" w:right="0" w:firstLine="0"/>
              <w:jc w:val="left"/>
              <w:rPr>
                <w:rFonts w:ascii="Arial" w:hAnsi="Arial" w:cs="Arial"/>
                <w:szCs w:val="24"/>
              </w:rPr>
            </w:pPr>
            <w:r w:rsidRPr="00C82E58">
              <w:rPr>
                <w:rFonts w:ascii="Arial" w:hAnsi="Arial" w:cs="Arial"/>
                <w:szCs w:val="24"/>
              </w:rPr>
              <w:t xml:space="preserve"> </w:t>
            </w:r>
          </w:p>
        </w:tc>
      </w:tr>
      <w:tr w:rsidR="004E773D" w:rsidRPr="00C82E58" w14:paraId="1A34B7BE" w14:textId="77777777">
        <w:trPr>
          <w:trHeight w:val="1172"/>
        </w:trPr>
        <w:tc>
          <w:tcPr>
            <w:tcW w:w="1439" w:type="dxa"/>
            <w:tcBorders>
              <w:top w:val="nil"/>
              <w:left w:val="nil"/>
              <w:bottom w:val="nil"/>
              <w:right w:val="nil"/>
            </w:tcBorders>
          </w:tcPr>
          <w:p w14:paraId="2A6859E5" w14:textId="34A29928" w:rsidR="004E773D" w:rsidRPr="00C82E58" w:rsidRDefault="004E773D">
            <w:pPr>
              <w:spacing w:after="0" w:line="259" w:lineRule="auto"/>
              <w:ind w:left="0" w:right="0" w:firstLine="0"/>
              <w:jc w:val="left"/>
              <w:rPr>
                <w:rFonts w:ascii="Arial" w:hAnsi="Arial" w:cs="Arial"/>
                <w:szCs w:val="24"/>
              </w:rPr>
            </w:pPr>
            <w:r w:rsidRPr="00C82E58">
              <w:rPr>
                <w:rFonts w:ascii="Arial" w:hAnsi="Arial" w:cs="Arial"/>
                <w:szCs w:val="24"/>
              </w:rPr>
              <w:t xml:space="preserve">Official Action </w:t>
            </w:r>
          </w:p>
        </w:tc>
        <w:tc>
          <w:tcPr>
            <w:tcW w:w="7148" w:type="dxa"/>
            <w:tcBorders>
              <w:top w:val="nil"/>
              <w:left w:val="nil"/>
              <w:bottom w:val="nil"/>
              <w:right w:val="nil"/>
            </w:tcBorders>
          </w:tcPr>
          <w:p w14:paraId="40D0FC22" w14:textId="77777777" w:rsidR="004E773D" w:rsidRPr="00C82E58" w:rsidRDefault="004E773D">
            <w:pPr>
              <w:spacing w:after="0" w:line="259" w:lineRule="auto"/>
              <w:ind w:left="20" w:right="0" w:firstLine="0"/>
              <w:jc w:val="left"/>
              <w:rPr>
                <w:rFonts w:ascii="Arial" w:hAnsi="Arial" w:cs="Arial"/>
                <w:szCs w:val="24"/>
              </w:rPr>
            </w:pPr>
            <w:r w:rsidRPr="00C82E58">
              <w:rPr>
                <w:rFonts w:ascii="Arial" w:hAnsi="Arial" w:cs="Arial"/>
                <w:szCs w:val="24"/>
              </w:rPr>
              <w:t xml:space="preserve">Includes: </w:t>
            </w:r>
          </w:p>
          <w:p w14:paraId="2C658D2E" w14:textId="77777777" w:rsidR="004E773D" w:rsidRPr="00C82E58" w:rsidRDefault="004E773D">
            <w:pPr>
              <w:spacing w:after="0" w:line="259" w:lineRule="auto"/>
              <w:ind w:left="20" w:right="0" w:firstLine="0"/>
              <w:jc w:val="left"/>
              <w:rPr>
                <w:rFonts w:ascii="Arial" w:hAnsi="Arial" w:cs="Arial"/>
                <w:szCs w:val="24"/>
              </w:rPr>
            </w:pPr>
            <w:r w:rsidRPr="00C82E58">
              <w:rPr>
                <w:rFonts w:ascii="Arial" w:hAnsi="Arial" w:cs="Arial"/>
                <w:szCs w:val="24"/>
              </w:rPr>
              <w:t xml:space="preserve"> </w:t>
            </w:r>
          </w:p>
          <w:p w14:paraId="4EE5D59B" w14:textId="77777777" w:rsidR="004E773D" w:rsidRPr="00C82E58" w:rsidRDefault="004E773D">
            <w:pPr>
              <w:numPr>
                <w:ilvl w:val="0"/>
                <w:numId w:val="5"/>
              </w:numPr>
              <w:spacing w:after="0" w:line="240" w:lineRule="auto"/>
              <w:ind w:right="0" w:hanging="360"/>
              <w:jc w:val="left"/>
              <w:rPr>
                <w:rFonts w:ascii="Arial" w:hAnsi="Arial" w:cs="Arial"/>
                <w:szCs w:val="24"/>
              </w:rPr>
            </w:pPr>
            <w:r w:rsidRPr="00C82E58">
              <w:rPr>
                <w:rFonts w:ascii="Arial" w:hAnsi="Arial" w:cs="Arial"/>
                <w:szCs w:val="24"/>
              </w:rPr>
              <w:t xml:space="preserve">Any affirmative act, including making a recommendation within the scope of a public official’s duties; and </w:t>
            </w:r>
          </w:p>
          <w:p w14:paraId="6240887A" w14:textId="77777777" w:rsidR="004E773D" w:rsidRPr="00C82E58" w:rsidRDefault="004E773D">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60C0A31C" w14:textId="77777777" w:rsidR="004E773D" w:rsidRPr="00C82E58" w:rsidRDefault="004E773D">
            <w:pPr>
              <w:numPr>
                <w:ilvl w:val="0"/>
                <w:numId w:val="5"/>
              </w:numPr>
              <w:spacing w:after="0" w:line="259" w:lineRule="auto"/>
              <w:ind w:right="0" w:hanging="360"/>
              <w:jc w:val="left"/>
              <w:rPr>
                <w:rFonts w:ascii="Arial" w:hAnsi="Arial" w:cs="Arial"/>
                <w:szCs w:val="24"/>
              </w:rPr>
            </w:pPr>
            <w:r w:rsidRPr="00C82E58">
              <w:rPr>
                <w:rFonts w:ascii="Arial" w:hAnsi="Arial" w:cs="Arial"/>
                <w:szCs w:val="24"/>
              </w:rPr>
              <w:t xml:space="preserve">Any failure to act when the public official is under a duty to act. </w:t>
            </w:r>
          </w:p>
          <w:p w14:paraId="34DCEB1E" w14:textId="593E4D80" w:rsidR="004E773D" w:rsidRPr="00C82E58" w:rsidRDefault="004E773D">
            <w:pPr>
              <w:spacing w:after="0" w:line="259" w:lineRule="auto"/>
              <w:ind w:left="20" w:right="0" w:firstLine="0"/>
              <w:jc w:val="left"/>
              <w:rPr>
                <w:rFonts w:ascii="Arial" w:hAnsi="Arial" w:cs="Arial"/>
                <w:szCs w:val="24"/>
              </w:rPr>
            </w:pPr>
            <w:r w:rsidRPr="00C82E58">
              <w:rPr>
                <w:rFonts w:ascii="Arial" w:hAnsi="Arial" w:cs="Arial"/>
                <w:szCs w:val="24"/>
              </w:rPr>
              <w:t xml:space="preserve"> </w:t>
            </w:r>
          </w:p>
        </w:tc>
      </w:tr>
      <w:tr w:rsidR="004E773D" w:rsidRPr="00C82E58" w14:paraId="3C16BE81" w14:textId="77777777" w:rsidTr="00175AF1">
        <w:trPr>
          <w:trHeight w:val="1440"/>
        </w:trPr>
        <w:tc>
          <w:tcPr>
            <w:tcW w:w="1439" w:type="dxa"/>
            <w:tcBorders>
              <w:top w:val="nil"/>
              <w:left w:val="nil"/>
              <w:bottom w:val="nil"/>
              <w:right w:val="nil"/>
            </w:tcBorders>
          </w:tcPr>
          <w:p w14:paraId="7379ADB7" w14:textId="3BEF49EC" w:rsidR="004E773D" w:rsidRPr="00C82E58" w:rsidRDefault="004E773D">
            <w:pPr>
              <w:spacing w:after="0" w:line="259" w:lineRule="auto"/>
              <w:ind w:left="0" w:right="48" w:firstLine="0"/>
              <w:jc w:val="left"/>
              <w:rPr>
                <w:rFonts w:ascii="Arial" w:hAnsi="Arial" w:cs="Arial"/>
                <w:szCs w:val="24"/>
              </w:rPr>
            </w:pPr>
            <w:r w:rsidRPr="00C82E58">
              <w:rPr>
                <w:rFonts w:ascii="Arial" w:hAnsi="Arial" w:cs="Arial"/>
                <w:szCs w:val="24"/>
              </w:rPr>
              <w:t xml:space="preserve">Public Official </w:t>
            </w:r>
          </w:p>
        </w:tc>
        <w:tc>
          <w:tcPr>
            <w:tcW w:w="7148" w:type="dxa"/>
            <w:tcBorders>
              <w:top w:val="nil"/>
              <w:left w:val="nil"/>
              <w:bottom w:val="nil"/>
              <w:right w:val="nil"/>
            </w:tcBorders>
          </w:tcPr>
          <w:p w14:paraId="52F500CE" w14:textId="77777777" w:rsidR="004E773D" w:rsidRPr="00C82E58" w:rsidRDefault="004E773D" w:rsidP="00561915">
            <w:pPr>
              <w:spacing w:after="0" w:line="240" w:lineRule="auto"/>
              <w:ind w:left="20" w:right="0" w:firstLine="0"/>
              <w:rPr>
                <w:rFonts w:ascii="Arial" w:hAnsi="Arial" w:cs="Arial"/>
                <w:szCs w:val="24"/>
              </w:rPr>
            </w:pPr>
            <w:r w:rsidRPr="00C82E58">
              <w:rPr>
                <w:rFonts w:ascii="Arial" w:hAnsi="Arial" w:cs="Arial"/>
                <w:szCs w:val="24"/>
              </w:rPr>
              <w:t xml:space="preserve">“Public officials” of the </w:t>
            </w:r>
            <w:proofErr w:type="gramStart"/>
            <w:r>
              <w:rPr>
                <w:rFonts w:ascii="Arial" w:hAnsi="Arial" w:cs="Arial"/>
                <w:szCs w:val="24"/>
              </w:rPr>
              <w:t>City</w:t>
            </w:r>
            <w:proofErr w:type="gramEnd"/>
            <w:r w:rsidRPr="00C82E58">
              <w:rPr>
                <w:rFonts w:ascii="Arial" w:hAnsi="Arial" w:cs="Arial"/>
                <w:szCs w:val="24"/>
              </w:rPr>
              <w:t xml:space="preserve"> include all members of the </w:t>
            </w:r>
            <w:r>
              <w:rPr>
                <w:rFonts w:ascii="Arial" w:hAnsi="Arial" w:cs="Arial"/>
                <w:szCs w:val="24"/>
              </w:rPr>
              <w:t>City</w:t>
            </w:r>
            <w:r w:rsidRPr="00C82E58">
              <w:rPr>
                <w:rFonts w:ascii="Arial" w:hAnsi="Arial" w:cs="Arial"/>
                <w:szCs w:val="24"/>
              </w:rPr>
              <w:t xml:space="preserve"> </w:t>
            </w:r>
            <w:r>
              <w:rPr>
                <w:rFonts w:ascii="Arial" w:hAnsi="Arial" w:cs="Arial"/>
                <w:szCs w:val="24"/>
              </w:rPr>
              <w:t>Council</w:t>
            </w:r>
            <w:r w:rsidRPr="00C82E58">
              <w:rPr>
                <w:rFonts w:ascii="Arial" w:hAnsi="Arial" w:cs="Arial"/>
                <w:szCs w:val="24"/>
              </w:rPr>
              <w:t xml:space="preserve">, members of </w:t>
            </w:r>
            <w:r w:rsidRPr="00FF2456">
              <w:rPr>
                <w:rFonts w:ascii="Arial" w:hAnsi="Arial" w:cs="Arial"/>
                <w:szCs w:val="24"/>
              </w:rPr>
              <w:t>all committees, boards and commissions of</w:t>
            </w:r>
            <w:r w:rsidRPr="00C82E58">
              <w:rPr>
                <w:rFonts w:ascii="Arial" w:hAnsi="Arial" w:cs="Arial"/>
                <w:szCs w:val="24"/>
              </w:rPr>
              <w:t xml:space="preserve"> the </w:t>
            </w:r>
            <w:r>
              <w:rPr>
                <w:rFonts w:ascii="Arial" w:hAnsi="Arial" w:cs="Arial"/>
                <w:szCs w:val="24"/>
              </w:rPr>
              <w:t>City</w:t>
            </w:r>
            <w:r w:rsidRPr="00C82E58">
              <w:rPr>
                <w:rFonts w:ascii="Arial" w:hAnsi="Arial" w:cs="Arial"/>
                <w:szCs w:val="24"/>
              </w:rPr>
              <w:t xml:space="preserve">, the </w:t>
            </w:r>
            <w:r>
              <w:rPr>
                <w:rFonts w:ascii="Arial" w:hAnsi="Arial" w:cs="Arial"/>
                <w:szCs w:val="24"/>
              </w:rPr>
              <w:t>City</w:t>
            </w:r>
            <w:r w:rsidRPr="00C82E58">
              <w:rPr>
                <w:rFonts w:ascii="Arial" w:hAnsi="Arial" w:cs="Arial"/>
                <w:szCs w:val="24"/>
              </w:rPr>
              <w:t xml:space="preserve"> </w:t>
            </w:r>
            <w:r>
              <w:rPr>
                <w:rFonts w:ascii="Arial" w:hAnsi="Arial" w:cs="Arial"/>
                <w:szCs w:val="24"/>
              </w:rPr>
              <w:t>Manager</w:t>
            </w:r>
            <w:r w:rsidRPr="00C82E58">
              <w:rPr>
                <w:rFonts w:ascii="Arial" w:hAnsi="Arial" w:cs="Arial"/>
                <w:szCs w:val="24"/>
              </w:rPr>
              <w:t xml:space="preserve"> and all other </w:t>
            </w:r>
            <w:r>
              <w:rPr>
                <w:rFonts w:ascii="Arial" w:hAnsi="Arial" w:cs="Arial"/>
                <w:szCs w:val="24"/>
              </w:rPr>
              <w:t>City</w:t>
            </w:r>
            <w:r w:rsidRPr="00C82E58">
              <w:rPr>
                <w:rFonts w:ascii="Arial" w:hAnsi="Arial" w:cs="Arial"/>
                <w:szCs w:val="24"/>
              </w:rPr>
              <w:t xml:space="preserve"> employees and appointees. </w:t>
            </w:r>
          </w:p>
          <w:p w14:paraId="3EA787EF" w14:textId="1C2CC9B0" w:rsidR="004E773D" w:rsidRPr="00C82E58" w:rsidRDefault="004E773D">
            <w:pPr>
              <w:spacing w:after="0" w:line="259" w:lineRule="auto"/>
              <w:ind w:left="20" w:right="0" w:firstLine="0"/>
              <w:jc w:val="left"/>
              <w:rPr>
                <w:rFonts w:ascii="Arial" w:hAnsi="Arial" w:cs="Arial"/>
                <w:szCs w:val="24"/>
              </w:rPr>
            </w:pPr>
            <w:r w:rsidRPr="00C82E58">
              <w:rPr>
                <w:rFonts w:ascii="Arial" w:hAnsi="Arial" w:cs="Arial"/>
                <w:szCs w:val="24"/>
              </w:rPr>
              <w:t xml:space="preserve"> </w:t>
            </w:r>
          </w:p>
        </w:tc>
      </w:tr>
      <w:tr w:rsidR="004E773D" w:rsidRPr="00C82E58" w14:paraId="5A594A2D" w14:textId="77777777" w:rsidTr="00175AF1">
        <w:trPr>
          <w:trHeight w:val="1098"/>
        </w:trPr>
        <w:tc>
          <w:tcPr>
            <w:tcW w:w="1439" w:type="dxa"/>
            <w:tcBorders>
              <w:top w:val="nil"/>
              <w:left w:val="nil"/>
              <w:bottom w:val="nil"/>
              <w:right w:val="nil"/>
            </w:tcBorders>
          </w:tcPr>
          <w:p w14:paraId="4F973D2B" w14:textId="6BCC2AE2" w:rsidR="004E773D" w:rsidRPr="00C82E58" w:rsidRDefault="004E773D">
            <w:pPr>
              <w:spacing w:after="0" w:line="259" w:lineRule="auto"/>
              <w:ind w:left="0" w:right="91" w:firstLine="0"/>
              <w:jc w:val="left"/>
              <w:rPr>
                <w:rFonts w:ascii="Arial" w:hAnsi="Arial" w:cs="Arial"/>
                <w:szCs w:val="24"/>
              </w:rPr>
            </w:pPr>
            <w:r w:rsidRPr="00C82E58">
              <w:rPr>
                <w:rFonts w:ascii="Arial" w:hAnsi="Arial" w:cs="Arial"/>
                <w:szCs w:val="24"/>
              </w:rPr>
              <w:t xml:space="preserve">Relative </w:t>
            </w:r>
          </w:p>
        </w:tc>
        <w:tc>
          <w:tcPr>
            <w:tcW w:w="7148" w:type="dxa"/>
            <w:tcBorders>
              <w:top w:val="nil"/>
              <w:left w:val="nil"/>
              <w:bottom w:val="nil"/>
              <w:right w:val="nil"/>
            </w:tcBorders>
          </w:tcPr>
          <w:p w14:paraId="23E3A7C6" w14:textId="77777777" w:rsidR="004E773D" w:rsidRPr="00C82E58" w:rsidRDefault="004E773D" w:rsidP="00561915">
            <w:pPr>
              <w:spacing w:after="0" w:line="240" w:lineRule="auto"/>
              <w:ind w:left="20" w:right="54" w:firstLine="0"/>
              <w:rPr>
                <w:rFonts w:ascii="Arial" w:hAnsi="Arial" w:cs="Arial"/>
                <w:szCs w:val="24"/>
              </w:rPr>
            </w:pPr>
            <w:r w:rsidRPr="00C82E58">
              <w:rPr>
                <w:rFonts w:ascii="Arial" w:hAnsi="Arial" w:cs="Arial"/>
                <w:szCs w:val="24"/>
              </w:rPr>
              <w:t>A person who is related to a public servant as spouse or as any of the following, whether by marriage, blood or adoption: parent, child, brother, sister, uncle, aunt, nephew, niece, grandparent, grandchild, father</w:t>
            </w:r>
            <w:r w:rsidRPr="00C82E58">
              <w:rPr>
                <w:rFonts w:ascii="Cambria Math" w:hAnsi="Cambria Math" w:cs="Cambria Math"/>
                <w:szCs w:val="24"/>
              </w:rPr>
              <w:t>‐</w:t>
            </w:r>
            <w:r w:rsidRPr="00C82E58">
              <w:rPr>
                <w:rFonts w:ascii="Arial" w:hAnsi="Arial" w:cs="Arial"/>
                <w:szCs w:val="24"/>
              </w:rPr>
              <w:t>in</w:t>
            </w:r>
            <w:r w:rsidRPr="00C82E58">
              <w:rPr>
                <w:rFonts w:ascii="Cambria Math" w:hAnsi="Cambria Math" w:cs="Cambria Math"/>
                <w:szCs w:val="24"/>
              </w:rPr>
              <w:t>‐</w:t>
            </w:r>
            <w:r w:rsidRPr="00C82E58">
              <w:rPr>
                <w:rFonts w:ascii="Arial" w:hAnsi="Arial" w:cs="Arial"/>
                <w:szCs w:val="24"/>
              </w:rPr>
              <w:t>law, mother</w:t>
            </w:r>
            <w:r w:rsidRPr="00C82E58">
              <w:rPr>
                <w:rFonts w:ascii="Cambria Math" w:hAnsi="Cambria Math" w:cs="Cambria Math"/>
                <w:szCs w:val="24"/>
              </w:rPr>
              <w:t>‐</w:t>
            </w:r>
            <w:r w:rsidRPr="00C82E58">
              <w:rPr>
                <w:rFonts w:ascii="Arial" w:hAnsi="Arial" w:cs="Arial"/>
                <w:szCs w:val="24"/>
              </w:rPr>
              <w:t>in</w:t>
            </w:r>
            <w:r w:rsidRPr="00C82E58">
              <w:rPr>
                <w:rFonts w:ascii="Cambria Math" w:hAnsi="Cambria Math" w:cs="Cambria Math"/>
                <w:szCs w:val="24"/>
              </w:rPr>
              <w:t>‐</w:t>
            </w:r>
            <w:r w:rsidRPr="00C82E58">
              <w:rPr>
                <w:rFonts w:ascii="Arial" w:hAnsi="Arial" w:cs="Arial"/>
                <w:szCs w:val="24"/>
              </w:rPr>
              <w:t>law, son</w:t>
            </w:r>
            <w:r w:rsidRPr="00C82E58">
              <w:rPr>
                <w:rFonts w:ascii="Cambria Math" w:hAnsi="Cambria Math" w:cs="Cambria Math"/>
                <w:szCs w:val="24"/>
              </w:rPr>
              <w:t>‐</w:t>
            </w:r>
            <w:r w:rsidRPr="00C82E58">
              <w:rPr>
                <w:rFonts w:ascii="Arial" w:hAnsi="Arial" w:cs="Arial"/>
                <w:szCs w:val="24"/>
              </w:rPr>
              <w:t>in</w:t>
            </w:r>
            <w:r w:rsidRPr="00C82E58">
              <w:rPr>
                <w:rFonts w:ascii="Cambria Math" w:hAnsi="Cambria Math" w:cs="Cambria Math"/>
                <w:szCs w:val="24"/>
              </w:rPr>
              <w:t>‐</w:t>
            </w:r>
            <w:r w:rsidRPr="00C82E58">
              <w:rPr>
                <w:rFonts w:ascii="Arial" w:hAnsi="Arial" w:cs="Arial"/>
                <w:szCs w:val="24"/>
              </w:rPr>
              <w:t>law, daughter</w:t>
            </w:r>
            <w:r w:rsidRPr="00C82E58">
              <w:rPr>
                <w:rFonts w:ascii="Cambria Math" w:hAnsi="Cambria Math" w:cs="Cambria Math"/>
                <w:szCs w:val="24"/>
              </w:rPr>
              <w:t>‐</w:t>
            </w:r>
            <w:r w:rsidRPr="00C82E58">
              <w:rPr>
                <w:rFonts w:ascii="Arial" w:hAnsi="Arial" w:cs="Arial"/>
                <w:szCs w:val="24"/>
              </w:rPr>
              <w:t>in</w:t>
            </w:r>
            <w:r w:rsidRPr="00C82E58">
              <w:rPr>
                <w:rFonts w:ascii="Cambria Math" w:hAnsi="Cambria Math" w:cs="Cambria Math"/>
                <w:szCs w:val="24"/>
              </w:rPr>
              <w:t>‐</w:t>
            </w:r>
            <w:r w:rsidRPr="00C82E58">
              <w:rPr>
                <w:rFonts w:ascii="Arial" w:hAnsi="Arial" w:cs="Arial"/>
                <w:szCs w:val="24"/>
              </w:rPr>
              <w:t>law, stepfather,</w:t>
            </w:r>
            <w:r>
              <w:rPr>
                <w:rFonts w:ascii="Arial" w:hAnsi="Arial" w:cs="Arial"/>
                <w:szCs w:val="24"/>
              </w:rPr>
              <w:t xml:space="preserve"> </w:t>
            </w:r>
            <w:r w:rsidRPr="00C82E58">
              <w:rPr>
                <w:rFonts w:ascii="Arial" w:hAnsi="Arial" w:cs="Arial"/>
                <w:szCs w:val="24"/>
              </w:rPr>
              <w:t>stepmother, stepson, stepdaughter, stepbrother, stepsister, half</w:t>
            </w:r>
            <w:r>
              <w:rPr>
                <w:rFonts w:ascii="Arial" w:hAnsi="Arial" w:cs="Arial"/>
                <w:szCs w:val="24"/>
              </w:rPr>
              <w:t>-</w:t>
            </w:r>
            <w:r w:rsidRPr="00C82E58">
              <w:rPr>
                <w:rFonts w:ascii="Arial" w:hAnsi="Arial" w:cs="Arial"/>
                <w:szCs w:val="24"/>
              </w:rPr>
              <w:t>brother, half</w:t>
            </w:r>
            <w:r w:rsidRPr="00C82E58">
              <w:rPr>
                <w:rFonts w:ascii="Cambria Math" w:hAnsi="Cambria Math" w:cs="Cambria Math"/>
                <w:szCs w:val="24"/>
              </w:rPr>
              <w:t>‐</w:t>
            </w:r>
            <w:r w:rsidRPr="00C82E58">
              <w:rPr>
                <w:rFonts w:ascii="Arial" w:hAnsi="Arial" w:cs="Arial"/>
                <w:szCs w:val="24"/>
              </w:rPr>
              <w:t>sister, brother</w:t>
            </w:r>
            <w:r w:rsidRPr="00C82E58">
              <w:rPr>
                <w:rFonts w:ascii="Cambria Math" w:hAnsi="Cambria Math" w:cs="Cambria Math"/>
                <w:szCs w:val="24"/>
              </w:rPr>
              <w:t>‐</w:t>
            </w:r>
            <w:r w:rsidRPr="00C82E58">
              <w:rPr>
                <w:rFonts w:ascii="Arial" w:hAnsi="Arial" w:cs="Arial"/>
                <w:szCs w:val="24"/>
              </w:rPr>
              <w:t>in</w:t>
            </w:r>
            <w:r w:rsidRPr="00C82E58">
              <w:rPr>
                <w:rFonts w:ascii="Cambria Math" w:hAnsi="Cambria Math" w:cs="Cambria Math"/>
                <w:szCs w:val="24"/>
              </w:rPr>
              <w:t>‐</w:t>
            </w:r>
            <w:r w:rsidRPr="00C82E58">
              <w:rPr>
                <w:rFonts w:ascii="Arial" w:hAnsi="Arial" w:cs="Arial"/>
                <w:szCs w:val="24"/>
              </w:rPr>
              <w:t>law, or sister</w:t>
            </w:r>
            <w:r w:rsidRPr="00C82E58">
              <w:rPr>
                <w:rFonts w:ascii="Cambria Math" w:hAnsi="Cambria Math" w:cs="Cambria Math"/>
                <w:szCs w:val="24"/>
              </w:rPr>
              <w:t>‐</w:t>
            </w:r>
            <w:r w:rsidRPr="00C82E58">
              <w:rPr>
                <w:rFonts w:ascii="Arial" w:hAnsi="Arial" w:cs="Arial"/>
                <w:szCs w:val="24"/>
              </w:rPr>
              <w:t>in</w:t>
            </w:r>
            <w:r w:rsidRPr="00C82E58">
              <w:rPr>
                <w:rFonts w:ascii="Cambria Math" w:hAnsi="Cambria Math" w:cs="Cambria Math"/>
                <w:szCs w:val="24"/>
              </w:rPr>
              <w:t>‐</w:t>
            </w:r>
            <w:r w:rsidRPr="00C82E58">
              <w:rPr>
                <w:rFonts w:ascii="Arial" w:hAnsi="Arial" w:cs="Arial"/>
                <w:szCs w:val="24"/>
              </w:rPr>
              <w:t xml:space="preserve">law. </w:t>
            </w:r>
          </w:p>
          <w:p w14:paraId="78D68FD8" w14:textId="6FA82CCC" w:rsidR="004E773D" w:rsidRPr="00C82E58" w:rsidRDefault="004E773D">
            <w:pPr>
              <w:spacing w:after="0" w:line="259" w:lineRule="auto"/>
              <w:ind w:left="20" w:right="0" w:firstLine="0"/>
              <w:jc w:val="left"/>
              <w:rPr>
                <w:rFonts w:ascii="Arial" w:hAnsi="Arial" w:cs="Arial"/>
                <w:szCs w:val="24"/>
              </w:rPr>
            </w:pPr>
            <w:r w:rsidRPr="00C82E58">
              <w:rPr>
                <w:rFonts w:ascii="Arial" w:hAnsi="Arial" w:cs="Arial"/>
                <w:szCs w:val="24"/>
              </w:rPr>
              <w:t xml:space="preserve"> </w:t>
            </w:r>
          </w:p>
        </w:tc>
      </w:tr>
      <w:tr w:rsidR="004E773D" w:rsidRPr="00C82E58" w14:paraId="07A075D7" w14:textId="77777777" w:rsidTr="004E773D">
        <w:trPr>
          <w:trHeight w:val="450"/>
        </w:trPr>
        <w:tc>
          <w:tcPr>
            <w:tcW w:w="1439" w:type="dxa"/>
            <w:tcBorders>
              <w:top w:val="nil"/>
              <w:left w:val="nil"/>
              <w:bottom w:val="nil"/>
              <w:right w:val="nil"/>
            </w:tcBorders>
          </w:tcPr>
          <w:p w14:paraId="2E7F922A" w14:textId="144B5C6C" w:rsidR="004E773D" w:rsidRPr="00C82E58" w:rsidRDefault="004E773D">
            <w:pPr>
              <w:spacing w:after="0" w:line="259" w:lineRule="auto"/>
              <w:ind w:left="0" w:right="0" w:firstLine="0"/>
              <w:jc w:val="left"/>
              <w:rPr>
                <w:rFonts w:ascii="Arial" w:hAnsi="Arial" w:cs="Arial"/>
                <w:szCs w:val="24"/>
              </w:rPr>
            </w:pPr>
            <w:r>
              <w:rPr>
                <w:rFonts w:ascii="Arial" w:hAnsi="Arial" w:cs="Arial"/>
                <w:szCs w:val="24"/>
              </w:rPr>
              <w:t>City</w:t>
            </w:r>
            <w:r w:rsidRPr="00C82E58">
              <w:rPr>
                <w:rFonts w:ascii="Arial" w:hAnsi="Arial" w:cs="Arial"/>
                <w:szCs w:val="24"/>
              </w:rPr>
              <w:t xml:space="preserve"> </w:t>
            </w:r>
          </w:p>
        </w:tc>
        <w:tc>
          <w:tcPr>
            <w:tcW w:w="7148" w:type="dxa"/>
            <w:tcBorders>
              <w:top w:val="nil"/>
              <w:left w:val="nil"/>
              <w:bottom w:val="nil"/>
              <w:right w:val="nil"/>
            </w:tcBorders>
          </w:tcPr>
          <w:p w14:paraId="6B145F7F" w14:textId="765D35DC" w:rsidR="004E773D" w:rsidRPr="00C82E58" w:rsidRDefault="004E773D">
            <w:pPr>
              <w:spacing w:after="0" w:line="259" w:lineRule="auto"/>
              <w:ind w:left="20" w:right="0" w:firstLine="0"/>
              <w:jc w:val="left"/>
              <w:rPr>
                <w:rFonts w:ascii="Arial" w:hAnsi="Arial" w:cs="Arial"/>
                <w:szCs w:val="24"/>
              </w:rPr>
            </w:pPr>
            <w:r w:rsidRPr="00C82E58">
              <w:rPr>
                <w:rFonts w:ascii="Arial" w:hAnsi="Arial" w:cs="Arial"/>
                <w:szCs w:val="24"/>
              </w:rPr>
              <w:t xml:space="preserve">The </w:t>
            </w:r>
            <w:r>
              <w:rPr>
                <w:rFonts w:ascii="Arial" w:hAnsi="Arial" w:cs="Arial"/>
                <w:szCs w:val="24"/>
              </w:rPr>
              <w:t>City</w:t>
            </w:r>
            <w:r w:rsidRPr="00C82E58">
              <w:rPr>
                <w:rFonts w:ascii="Arial" w:hAnsi="Arial" w:cs="Arial"/>
                <w:szCs w:val="24"/>
              </w:rPr>
              <w:t xml:space="preserve"> of </w:t>
            </w:r>
            <w:r>
              <w:rPr>
                <w:rFonts w:ascii="Arial" w:hAnsi="Arial" w:cs="Arial"/>
                <w:szCs w:val="24"/>
              </w:rPr>
              <w:t xml:space="preserve">Marshall </w:t>
            </w:r>
          </w:p>
        </w:tc>
      </w:tr>
      <w:tr w:rsidR="004E773D" w:rsidRPr="00C82E58" w14:paraId="2353021C" w14:textId="77777777">
        <w:trPr>
          <w:trHeight w:val="269"/>
        </w:trPr>
        <w:tc>
          <w:tcPr>
            <w:tcW w:w="1439" w:type="dxa"/>
            <w:tcBorders>
              <w:top w:val="nil"/>
              <w:left w:val="nil"/>
              <w:bottom w:val="nil"/>
              <w:right w:val="nil"/>
            </w:tcBorders>
          </w:tcPr>
          <w:p w14:paraId="31D55F65" w14:textId="7915066F" w:rsidR="004E773D" w:rsidRPr="00C82E58" w:rsidRDefault="004E773D">
            <w:pPr>
              <w:spacing w:after="0" w:line="259" w:lineRule="auto"/>
              <w:ind w:left="0" w:right="0" w:firstLine="0"/>
              <w:jc w:val="left"/>
              <w:rPr>
                <w:rFonts w:ascii="Arial" w:hAnsi="Arial" w:cs="Arial"/>
                <w:szCs w:val="24"/>
              </w:rPr>
            </w:pPr>
          </w:p>
        </w:tc>
        <w:tc>
          <w:tcPr>
            <w:tcW w:w="7148" w:type="dxa"/>
            <w:tcBorders>
              <w:top w:val="nil"/>
              <w:left w:val="nil"/>
              <w:bottom w:val="nil"/>
              <w:right w:val="nil"/>
            </w:tcBorders>
          </w:tcPr>
          <w:p w14:paraId="61B9788F" w14:textId="621C772E" w:rsidR="004E773D" w:rsidRPr="00C82E58" w:rsidRDefault="004E773D">
            <w:pPr>
              <w:spacing w:after="0" w:line="259" w:lineRule="auto"/>
              <w:ind w:left="20" w:right="0" w:firstLine="0"/>
              <w:jc w:val="left"/>
              <w:rPr>
                <w:rFonts w:ascii="Arial" w:hAnsi="Arial" w:cs="Arial"/>
                <w:szCs w:val="24"/>
              </w:rPr>
            </w:pPr>
          </w:p>
        </w:tc>
      </w:tr>
    </w:tbl>
    <w:p w14:paraId="03BDE6ED" w14:textId="0CF8FC71" w:rsidR="0003523E"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74CDD665" w14:textId="77777777" w:rsidR="00283CD5" w:rsidRPr="00C82E58" w:rsidRDefault="00B22D9C">
      <w:pPr>
        <w:pStyle w:val="Heading1"/>
        <w:ind w:left="706" w:hanging="721"/>
        <w:rPr>
          <w:rFonts w:ascii="Arial" w:hAnsi="Arial" w:cs="Arial"/>
          <w:szCs w:val="24"/>
        </w:rPr>
      </w:pPr>
      <w:r w:rsidRPr="00C82E58">
        <w:rPr>
          <w:rFonts w:ascii="Arial" w:hAnsi="Arial" w:cs="Arial"/>
          <w:szCs w:val="24"/>
        </w:rPr>
        <w:lastRenderedPageBreak/>
        <w:t>Standards of Conduct</w:t>
      </w:r>
      <w:r w:rsidRPr="00C82E58">
        <w:rPr>
          <w:rFonts w:ascii="Arial" w:hAnsi="Arial" w:cs="Arial"/>
          <w:szCs w:val="24"/>
          <w:u w:val="none"/>
        </w:rPr>
        <w:t xml:space="preserve"> </w:t>
      </w:r>
    </w:p>
    <w:p w14:paraId="17A6E76A" w14:textId="77777777" w:rsidR="00283CD5" w:rsidRPr="00C82E58" w:rsidRDefault="00B22D9C">
      <w:pPr>
        <w:spacing w:after="0" w:line="259" w:lineRule="auto"/>
        <w:ind w:left="52" w:right="0" w:firstLine="0"/>
        <w:jc w:val="center"/>
        <w:rPr>
          <w:rFonts w:ascii="Arial" w:hAnsi="Arial" w:cs="Arial"/>
          <w:szCs w:val="24"/>
        </w:rPr>
      </w:pPr>
      <w:r w:rsidRPr="00C82E58">
        <w:rPr>
          <w:rFonts w:ascii="Arial" w:hAnsi="Arial" w:cs="Arial"/>
          <w:szCs w:val="24"/>
        </w:rPr>
        <w:t xml:space="preserve"> </w:t>
      </w:r>
    </w:p>
    <w:p w14:paraId="50296013" w14:textId="5E338FF8" w:rsidR="00E068DE" w:rsidRDefault="00E068DE" w:rsidP="00E068DE">
      <w:pPr>
        <w:numPr>
          <w:ilvl w:val="0"/>
          <w:numId w:val="1"/>
        </w:numPr>
        <w:ind w:right="0" w:hanging="360"/>
        <w:rPr>
          <w:rFonts w:ascii="Arial" w:hAnsi="Arial" w:cs="Arial"/>
          <w:bCs/>
          <w:szCs w:val="24"/>
        </w:rPr>
      </w:pPr>
      <w:r w:rsidRPr="00E068DE">
        <w:rPr>
          <w:rFonts w:ascii="Arial" w:hAnsi="Arial" w:cs="Arial"/>
          <w:bCs/>
          <w:szCs w:val="24"/>
        </w:rPr>
        <w:t xml:space="preserve">No employee, officer, or agent of the City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City may neither solicit nor accept gratuities, favors, or anything of monetary value from contractors or parties to subcontracts. </w:t>
      </w:r>
      <w:r w:rsidR="00E214EC" w:rsidRPr="00E214EC">
        <w:rPr>
          <w:rFonts w:ascii="Arial" w:hAnsi="Arial" w:cs="Arial"/>
          <w:bCs/>
          <w:szCs w:val="24"/>
        </w:rPr>
        <w:t xml:space="preserve">The </w:t>
      </w:r>
      <w:r w:rsidR="00E214EC">
        <w:rPr>
          <w:rFonts w:ascii="Arial" w:hAnsi="Arial" w:cs="Arial"/>
          <w:bCs/>
          <w:szCs w:val="24"/>
        </w:rPr>
        <w:t>City shall</w:t>
      </w:r>
      <w:r w:rsidR="00E214EC" w:rsidRPr="00E214EC">
        <w:rPr>
          <w:rFonts w:ascii="Arial" w:hAnsi="Arial" w:cs="Arial"/>
          <w:bCs/>
          <w:szCs w:val="24"/>
        </w:rPr>
        <w:t xml:space="preserve"> disclose in writing any potential conflict of interest to the Federal awarding agency or pass-through entity in accordance with applicable Federal awarding agency policy.</w:t>
      </w:r>
    </w:p>
    <w:p w14:paraId="1D42A0AC" w14:textId="77777777" w:rsidR="00E068DE" w:rsidRPr="00E068DE" w:rsidRDefault="00E068DE" w:rsidP="00E068DE">
      <w:pPr>
        <w:ind w:left="720" w:right="0" w:firstLine="0"/>
        <w:rPr>
          <w:rFonts w:ascii="Arial" w:hAnsi="Arial" w:cs="Arial"/>
          <w:bCs/>
          <w:szCs w:val="24"/>
        </w:rPr>
      </w:pPr>
    </w:p>
    <w:p w14:paraId="790897C2" w14:textId="6F7AAC1A" w:rsidR="00283CD5" w:rsidRPr="00E068DE" w:rsidRDefault="00B22D9C">
      <w:pPr>
        <w:numPr>
          <w:ilvl w:val="0"/>
          <w:numId w:val="1"/>
        </w:numPr>
        <w:ind w:right="0" w:hanging="360"/>
        <w:rPr>
          <w:rFonts w:ascii="Arial" w:hAnsi="Arial" w:cs="Arial"/>
          <w:bCs/>
          <w:szCs w:val="24"/>
        </w:rPr>
      </w:pPr>
      <w:r w:rsidRPr="00AE016C">
        <w:rPr>
          <w:rFonts w:ascii="Arial" w:hAnsi="Arial" w:cs="Arial"/>
          <w:b/>
          <w:szCs w:val="24"/>
        </w:rPr>
        <w:t>Disclosure of Confidential Information.</w:t>
      </w:r>
      <w:r w:rsidRPr="00E068DE">
        <w:rPr>
          <w:rFonts w:ascii="Arial" w:hAnsi="Arial" w:cs="Arial"/>
          <w:bCs/>
          <w:szCs w:val="24"/>
        </w:rPr>
        <w:t xml:space="preserve">  A public official shall not divulge to an unauthorized person confidential information acquired in the course of public service in advance of the time prescribed for its release to the public. </w:t>
      </w:r>
    </w:p>
    <w:p w14:paraId="59B2EDE7" w14:textId="77777777" w:rsidR="00283CD5" w:rsidRPr="00C82E58" w:rsidRDefault="00B22D9C">
      <w:pPr>
        <w:spacing w:after="0" w:line="259" w:lineRule="auto"/>
        <w:ind w:left="720" w:right="0" w:firstLine="0"/>
        <w:jc w:val="left"/>
        <w:rPr>
          <w:rFonts w:ascii="Arial" w:hAnsi="Arial" w:cs="Arial"/>
          <w:szCs w:val="24"/>
        </w:rPr>
      </w:pPr>
      <w:r w:rsidRPr="00C82E58">
        <w:rPr>
          <w:rFonts w:ascii="Arial" w:hAnsi="Arial" w:cs="Arial"/>
          <w:b/>
          <w:szCs w:val="24"/>
        </w:rPr>
        <w:t xml:space="preserve"> </w:t>
      </w:r>
      <w:r w:rsidRPr="00C82E58">
        <w:rPr>
          <w:rFonts w:ascii="Arial" w:hAnsi="Arial" w:cs="Arial"/>
          <w:szCs w:val="24"/>
        </w:rPr>
        <w:t xml:space="preserve"> </w:t>
      </w:r>
    </w:p>
    <w:p w14:paraId="405D9DA5" w14:textId="77777777" w:rsidR="00283CD5" w:rsidRPr="00C82E58" w:rsidRDefault="00B22D9C">
      <w:pPr>
        <w:numPr>
          <w:ilvl w:val="0"/>
          <w:numId w:val="1"/>
        </w:numPr>
        <w:ind w:right="0" w:hanging="360"/>
        <w:rPr>
          <w:rFonts w:ascii="Arial" w:hAnsi="Arial" w:cs="Arial"/>
          <w:szCs w:val="24"/>
        </w:rPr>
      </w:pPr>
      <w:r w:rsidRPr="00C82E58">
        <w:rPr>
          <w:rFonts w:ascii="Arial" w:hAnsi="Arial" w:cs="Arial"/>
          <w:b/>
          <w:szCs w:val="24"/>
        </w:rPr>
        <w:t xml:space="preserve">Suppression of Information for Personal Gain.  </w:t>
      </w:r>
      <w:r w:rsidRPr="00C82E58">
        <w:rPr>
          <w:rFonts w:ascii="Arial" w:hAnsi="Arial" w:cs="Arial"/>
          <w:szCs w:val="24"/>
        </w:rPr>
        <w:t xml:space="preserve">A public official shall not, for personal gain or benefit, suppress or attempt to suppress public documents or information otherwise available to the general public. </w:t>
      </w:r>
    </w:p>
    <w:p w14:paraId="62759DE7" w14:textId="77777777" w:rsidR="00283CD5" w:rsidRPr="00C82E58" w:rsidRDefault="00B22D9C">
      <w:pPr>
        <w:spacing w:after="0" w:line="259" w:lineRule="auto"/>
        <w:ind w:left="720" w:right="0" w:firstLine="0"/>
        <w:jc w:val="left"/>
        <w:rPr>
          <w:rFonts w:ascii="Arial" w:hAnsi="Arial" w:cs="Arial"/>
          <w:szCs w:val="24"/>
        </w:rPr>
      </w:pPr>
      <w:r w:rsidRPr="00C82E58">
        <w:rPr>
          <w:rFonts w:ascii="Arial" w:hAnsi="Arial" w:cs="Arial"/>
          <w:b/>
          <w:szCs w:val="24"/>
        </w:rPr>
        <w:t xml:space="preserve"> </w:t>
      </w:r>
    </w:p>
    <w:p w14:paraId="55379463" w14:textId="244D92AF" w:rsidR="00283CD5" w:rsidRPr="00C82E58" w:rsidRDefault="00B22D9C">
      <w:pPr>
        <w:numPr>
          <w:ilvl w:val="0"/>
          <w:numId w:val="1"/>
        </w:numPr>
        <w:ind w:right="0" w:hanging="360"/>
        <w:rPr>
          <w:rFonts w:ascii="Arial" w:hAnsi="Arial" w:cs="Arial"/>
          <w:szCs w:val="24"/>
        </w:rPr>
      </w:pPr>
      <w:r w:rsidRPr="00C82E58">
        <w:rPr>
          <w:rFonts w:ascii="Arial" w:hAnsi="Arial" w:cs="Arial"/>
          <w:b/>
          <w:szCs w:val="24"/>
        </w:rPr>
        <w:t xml:space="preserve">Mischaracterization of Opinions.  </w:t>
      </w:r>
      <w:r w:rsidRPr="00C82E58">
        <w:rPr>
          <w:rFonts w:ascii="Arial" w:hAnsi="Arial" w:cs="Arial"/>
          <w:szCs w:val="24"/>
        </w:rPr>
        <w:t xml:space="preserve">A public official shall not represent their view or their personal opinion as being that of the </w:t>
      </w:r>
      <w:r w:rsidR="005C46E1">
        <w:rPr>
          <w:rFonts w:ascii="Arial" w:hAnsi="Arial" w:cs="Arial"/>
          <w:szCs w:val="24"/>
        </w:rPr>
        <w:t>City</w:t>
      </w:r>
      <w:r w:rsidRPr="00C82E58">
        <w:rPr>
          <w:rFonts w:ascii="Arial" w:hAnsi="Arial" w:cs="Arial"/>
          <w:szCs w:val="24"/>
        </w:rPr>
        <w:t xml:space="preserve">. </w:t>
      </w:r>
    </w:p>
    <w:p w14:paraId="50448244" w14:textId="77777777" w:rsidR="00283CD5" w:rsidRPr="00C82E58" w:rsidRDefault="00B22D9C">
      <w:pPr>
        <w:spacing w:after="0" w:line="259" w:lineRule="auto"/>
        <w:ind w:left="720" w:right="0" w:firstLine="0"/>
        <w:jc w:val="left"/>
        <w:rPr>
          <w:rFonts w:ascii="Arial" w:hAnsi="Arial" w:cs="Arial"/>
          <w:szCs w:val="24"/>
        </w:rPr>
      </w:pPr>
      <w:r w:rsidRPr="00C82E58">
        <w:rPr>
          <w:rFonts w:ascii="Arial" w:hAnsi="Arial" w:cs="Arial"/>
          <w:szCs w:val="24"/>
        </w:rPr>
        <w:t xml:space="preserve"> </w:t>
      </w:r>
    </w:p>
    <w:p w14:paraId="6F463E8C" w14:textId="3EDE5E85" w:rsidR="00283CD5" w:rsidRPr="00C82E58" w:rsidRDefault="00B22D9C">
      <w:pPr>
        <w:numPr>
          <w:ilvl w:val="0"/>
          <w:numId w:val="1"/>
        </w:numPr>
        <w:ind w:right="0" w:hanging="360"/>
        <w:rPr>
          <w:rFonts w:ascii="Arial" w:hAnsi="Arial" w:cs="Arial"/>
          <w:szCs w:val="24"/>
        </w:rPr>
      </w:pPr>
      <w:r w:rsidRPr="00C82E58">
        <w:rPr>
          <w:rFonts w:ascii="Arial" w:hAnsi="Arial" w:cs="Arial"/>
          <w:b/>
          <w:szCs w:val="24"/>
        </w:rPr>
        <w:t>Internet and E</w:t>
      </w:r>
      <w:r w:rsidRPr="00C82E58">
        <w:rPr>
          <w:rFonts w:ascii="Cambria Math" w:hAnsi="Cambria Math" w:cs="Cambria Math"/>
          <w:b/>
          <w:szCs w:val="24"/>
        </w:rPr>
        <w:t>‐</w:t>
      </w:r>
      <w:r w:rsidRPr="00C82E58">
        <w:rPr>
          <w:rFonts w:ascii="Arial" w:hAnsi="Arial" w:cs="Arial"/>
          <w:b/>
          <w:szCs w:val="24"/>
        </w:rPr>
        <w:t>mail Use</w:t>
      </w:r>
      <w:r w:rsidR="00D835B7">
        <w:rPr>
          <w:rFonts w:ascii="Arial" w:hAnsi="Arial" w:cs="Arial"/>
          <w:b/>
          <w:szCs w:val="24"/>
        </w:rPr>
        <w:t xml:space="preserve">, </w:t>
      </w:r>
      <w:proofErr w:type="gramStart"/>
      <w:r w:rsidR="00D835B7">
        <w:rPr>
          <w:rFonts w:ascii="Arial" w:hAnsi="Arial" w:cs="Arial"/>
          <w:b/>
          <w:szCs w:val="24"/>
        </w:rPr>
        <w:t>Social</w:t>
      </w:r>
      <w:r w:rsidR="00BA0957">
        <w:rPr>
          <w:rFonts w:ascii="Arial" w:hAnsi="Arial" w:cs="Arial"/>
          <w:b/>
          <w:szCs w:val="24"/>
        </w:rPr>
        <w:t xml:space="preserve"> </w:t>
      </w:r>
      <w:r w:rsidR="00D835B7">
        <w:rPr>
          <w:rFonts w:ascii="Arial" w:hAnsi="Arial" w:cs="Arial"/>
          <w:b/>
          <w:szCs w:val="24"/>
        </w:rPr>
        <w:t>Media</w:t>
      </w:r>
      <w:proofErr w:type="gramEnd"/>
      <w:r w:rsidRPr="00C82E58">
        <w:rPr>
          <w:rFonts w:ascii="Arial" w:hAnsi="Arial" w:cs="Arial"/>
          <w:b/>
          <w:szCs w:val="24"/>
        </w:rPr>
        <w:t>.</w:t>
      </w:r>
      <w:r w:rsidRPr="00C82E58">
        <w:rPr>
          <w:rFonts w:ascii="Arial" w:hAnsi="Arial" w:cs="Arial"/>
          <w:szCs w:val="24"/>
        </w:rPr>
        <w:t xml:space="preserve">  The provisions of </w:t>
      </w:r>
      <w:r w:rsidR="00C86652">
        <w:rPr>
          <w:rFonts w:ascii="Arial" w:hAnsi="Arial" w:cs="Arial"/>
          <w:szCs w:val="24"/>
        </w:rPr>
        <w:t xml:space="preserve">the </w:t>
      </w:r>
      <w:r w:rsidR="005C46E1">
        <w:rPr>
          <w:rFonts w:ascii="Arial" w:hAnsi="Arial" w:cs="Arial"/>
          <w:szCs w:val="24"/>
        </w:rPr>
        <w:t>City’s</w:t>
      </w:r>
      <w:r w:rsidR="00C86652">
        <w:rPr>
          <w:rFonts w:ascii="Arial" w:hAnsi="Arial" w:cs="Arial"/>
          <w:szCs w:val="24"/>
        </w:rPr>
        <w:t xml:space="preserve"> policies</w:t>
      </w:r>
      <w:r w:rsidRPr="00C82E58">
        <w:rPr>
          <w:rFonts w:ascii="Arial" w:hAnsi="Arial" w:cs="Arial"/>
          <w:szCs w:val="24"/>
        </w:rPr>
        <w:t xml:space="preserve"> pertaining to internet</w:t>
      </w:r>
      <w:r w:rsidR="00C82E58">
        <w:rPr>
          <w:rFonts w:ascii="Arial" w:hAnsi="Arial" w:cs="Arial"/>
          <w:szCs w:val="24"/>
        </w:rPr>
        <w:t xml:space="preserve">, </w:t>
      </w:r>
      <w:r w:rsidRPr="00C82E58">
        <w:rPr>
          <w:rFonts w:ascii="Arial" w:hAnsi="Arial" w:cs="Arial"/>
          <w:szCs w:val="24"/>
        </w:rPr>
        <w:t>e</w:t>
      </w:r>
      <w:r w:rsidRPr="00C82E58">
        <w:rPr>
          <w:rFonts w:ascii="Cambria Math" w:hAnsi="Cambria Math" w:cs="Cambria Math"/>
          <w:szCs w:val="24"/>
        </w:rPr>
        <w:t>‐</w:t>
      </w:r>
      <w:r w:rsidRPr="00C82E58">
        <w:rPr>
          <w:rFonts w:ascii="Arial" w:hAnsi="Arial" w:cs="Arial"/>
          <w:szCs w:val="24"/>
        </w:rPr>
        <w:t>mail use</w:t>
      </w:r>
      <w:r w:rsidR="00C82E58">
        <w:rPr>
          <w:rFonts w:ascii="Arial" w:hAnsi="Arial" w:cs="Arial"/>
          <w:szCs w:val="24"/>
        </w:rPr>
        <w:t xml:space="preserve">, </w:t>
      </w:r>
      <w:r w:rsidR="008F6AA3">
        <w:rPr>
          <w:rFonts w:ascii="Arial" w:hAnsi="Arial" w:cs="Arial"/>
          <w:szCs w:val="24"/>
        </w:rPr>
        <w:t xml:space="preserve">and </w:t>
      </w:r>
      <w:r w:rsidR="00C82E58">
        <w:rPr>
          <w:rFonts w:ascii="Arial" w:hAnsi="Arial" w:cs="Arial"/>
          <w:szCs w:val="24"/>
        </w:rPr>
        <w:t>social media</w:t>
      </w:r>
      <w:r w:rsidRPr="00C82E58">
        <w:rPr>
          <w:rFonts w:ascii="Arial" w:hAnsi="Arial" w:cs="Arial"/>
          <w:szCs w:val="24"/>
        </w:rPr>
        <w:t xml:space="preserve">, applies to </w:t>
      </w:r>
      <w:r w:rsidR="00412A60">
        <w:rPr>
          <w:rFonts w:ascii="Arial" w:hAnsi="Arial" w:cs="Arial"/>
          <w:szCs w:val="24"/>
        </w:rPr>
        <w:t>all p</w:t>
      </w:r>
      <w:r w:rsidRPr="00C82E58">
        <w:rPr>
          <w:rFonts w:ascii="Arial" w:hAnsi="Arial" w:cs="Arial"/>
          <w:szCs w:val="24"/>
        </w:rPr>
        <w:t xml:space="preserve">ublic </w:t>
      </w:r>
      <w:r w:rsidR="00412A60">
        <w:rPr>
          <w:rFonts w:ascii="Arial" w:hAnsi="Arial" w:cs="Arial"/>
          <w:szCs w:val="24"/>
        </w:rPr>
        <w:t>o</w:t>
      </w:r>
      <w:r w:rsidRPr="00C82E58">
        <w:rPr>
          <w:rFonts w:ascii="Arial" w:hAnsi="Arial" w:cs="Arial"/>
          <w:szCs w:val="24"/>
        </w:rPr>
        <w:t xml:space="preserve">fficials of the </w:t>
      </w:r>
      <w:r w:rsidR="005C46E1">
        <w:rPr>
          <w:rFonts w:ascii="Arial" w:hAnsi="Arial" w:cs="Arial"/>
          <w:szCs w:val="24"/>
        </w:rPr>
        <w:t>City</w:t>
      </w:r>
      <w:r w:rsidRPr="00C82E58">
        <w:rPr>
          <w:rFonts w:ascii="Arial" w:hAnsi="Arial" w:cs="Arial"/>
          <w:szCs w:val="24"/>
        </w:rPr>
        <w:t xml:space="preserve">. </w:t>
      </w:r>
    </w:p>
    <w:p w14:paraId="74DA6483" w14:textId="77777777" w:rsidR="00283CD5" w:rsidRPr="00C82E58" w:rsidRDefault="00B22D9C">
      <w:pPr>
        <w:spacing w:after="0" w:line="259" w:lineRule="auto"/>
        <w:ind w:left="720" w:right="0" w:firstLine="0"/>
        <w:jc w:val="left"/>
        <w:rPr>
          <w:rFonts w:ascii="Arial" w:hAnsi="Arial" w:cs="Arial"/>
          <w:szCs w:val="24"/>
        </w:rPr>
      </w:pPr>
      <w:r w:rsidRPr="00C82E58">
        <w:rPr>
          <w:rFonts w:ascii="Arial" w:hAnsi="Arial" w:cs="Arial"/>
          <w:szCs w:val="24"/>
        </w:rPr>
        <w:t xml:space="preserve"> </w:t>
      </w:r>
    </w:p>
    <w:p w14:paraId="794EE5E7" w14:textId="701E3700" w:rsidR="00283CD5" w:rsidRPr="00C82E58" w:rsidRDefault="00B22D9C">
      <w:pPr>
        <w:numPr>
          <w:ilvl w:val="0"/>
          <w:numId w:val="1"/>
        </w:numPr>
        <w:ind w:right="0" w:hanging="360"/>
        <w:rPr>
          <w:rFonts w:ascii="Arial" w:hAnsi="Arial" w:cs="Arial"/>
          <w:szCs w:val="24"/>
        </w:rPr>
      </w:pPr>
      <w:r w:rsidRPr="00C82E58">
        <w:rPr>
          <w:rFonts w:ascii="Arial" w:hAnsi="Arial" w:cs="Arial"/>
          <w:b/>
          <w:szCs w:val="24"/>
        </w:rPr>
        <w:t xml:space="preserve">Public Employment for Personal Gain.  </w:t>
      </w:r>
      <w:r w:rsidRPr="00C82E58">
        <w:rPr>
          <w:rFonts w:ascii="Arial" w:hAnsi="Arial" w:cs="Arial"/>
          <w:szCs w:val="24"/>
        </w:rPr>
        <w:t xml:space="preserve">A public official shall not use the personnel, property or other resources of the </w:t>
      </w:r>
      <w:r w:rsidR="005C46E1">
        <w:rPr>
          <w:rFonts w:ascii="Arial" w:hAnsi="Arial" w:cs="Arial"/>
          <w:szCs w:val="24"/>
        </w:rPr>
        <w:t>City</w:t>
      </w:r>
      <w:r w:rsidRPr="00C82E58">
        <w:rPr>
          <w:rFonts w:ascii="Arial" w:hAnsi="Arial" w:cs="Arial"/>
          <w:szCs w:val="24"/>
        </w:rPr>
        <w:t xml:space="preserve">, or the prestige of their office, for personal benefit or gain. </w:t>
      </w:r>
    </w:p>
    <w:p w14:paraId="62D6D9E8" w14:textId="77777777" w:rsidR="00283CD5" w:rsidRPr="00C82E58" w:rsidRDefault="00B22D9C">
      <w:pPr>
        <w:spacing w:after="0" w:line="259" w:lineRule="auto"/>
        <w:ind w:left="720" w:right="0" w:firstLine="0"/>
        <w:jc w:val="left"/>
        <w:rPr>
          <w:rFonts w:ascii="Arial" w:hAnsi="Arial" w:cs="Arial"/>
          <w:szCs w:val="24"/>
        </w:rPr>
      </w:pPr>
      <w:r w:rsidRPr="00C82E58">
        <w:rPr>
          <w:rFonts w:ascii="Arial" w:hAnsi="Arial" w:cs="Arial"/>
          <w:b/>
          <w:szCs w:val="24"/>
        </w:rPr>
        <w:t xml:space="preserve"> </w:t>
      </w:r>
    </w:p>
    <w:p w14:paraId="67729762" w14:textId="77777777" w:rsidR="00283CD5" w:rsidRPr="00C82E58" w:rsidRDefault="00B22D9C">
      <w:pPr>
        <w:numPr>
          <w:ilvl w:val="0"/>
          <w:numId w:val="1"/>
        </w:numPr>
        <w:ind w:right="0" w:hanging="360"/>
        <w:rPr>
          <w:rFonts w:ascii="Arial" w:hAnsi="Arial" w:cs="Arial"/>
          <w:szCs w:val="24"/>
        </w:rPr>
      </w:pPr>
      <w:r w:rsidRPr="00C82E58">
        <w:rPr>
          <w:rFonts w:ascii="Arial" w:hAnsi="Arial" w:cs="Arial"/>
          <w:b/>
          <w:szCs w:val="24"/>
        </w:rPr>
        <w:t xml:space="preserve">Gifts and Gratuities.  </w:t>
      </w:r>
      <w:r w:rsidRPr="00C82E58">
        <w:rPr>
          <w:rFonts w:ascii="Arial" w:hAnsi="Arial" w:cs="Arial"/>
          <w:szCs w:val="24"/>
        </w:rPr>
        <w:t xml:space="preserve">A public official shall not solicit or accept a gift or a loan of money, goods, or other thing of value which is intended to influence the way the public official performs official duties.  This rule shall not be construed to prohibit political campaign contributions made in accordance with applicable Michigan statutes. </w:t>
      </w:r>
    </w:p>
    <w:p w14:paraId="32267F57" w14:textId="77777777" w:rsidR="00283CD5" w:rsidRPr="00C82E58" w:rsidRDefault="00B22D9C">
      <w:pPr>
        <w:spacing w:after="0" w:line="259" w:lineRule="auto"/>
        <w:ind w:left="720" w:right="0" w:firstLine="0"/>
        <w:jc w:val="left"/>
        <w:rPr>
          <w:rFonts w:ascii="Arial" w:hAnsi="Arial" w:cs="Arial"/>
          <w:szCs w:val="24"/>
        </w:rPr>
      </w:pPr>
      <w:r w:rsidRPr="00C82E58">
        <w:rPr>
          <w:rFonts w:ascii="Arial" w:hAnsi="Arial" w:cs="Arial"/>
          <w:b/>
          <w:szCs w:val="24"/>
        </w:rPr>
        <w:t xml:space="preserve"> </w:t>
      </w:r>
    </w:p>
    <w:p w14:paraId="09F0064C" w14:textId="77777777" w:rsidR="00283CD5" w:rsidRPr="00C82E58" w:rsidRDefault="00B22D9C">
      <w:pPr>
        <w:numPr>
          <w:ilvl w:val="0"/>
          <w:numId w:val="1"/>
        </w:numPr>
        <w:ind w:right="0" w:hanging="360"/>
        <w:rPr>
          <w:rFonts w:ascii="Arial" w:hAnsi="Arial" w:cs="Arial"/>
          <w:szCs w:val="24"/>
        </w:rPr>
      </w:pPr>
      <w:r w:rsidRPr="00C82E58">
        <w:rPr>
          <w:rFonts w:ascii="Arial" w:hAnsi="Arial" w:cs="Arial"/>
          <w:b/>
          <w:szCs w:val="24"/>
        </w:rPr>
        <w:t>Prohibition of Certain Private Business Transactions.</w:t>
      </w:r>
      <w:r w:rsidRPr="00C82E58">
        <w:rPr>
          <w:rFonts w:ascii="Arial" w:hAnsi="Arial" w:cs="Arial"/>
          <w:szCs w:val="24"/>
        </w:rPr>
        <w:t xml:space="preserve">  A public official shall not engage in a business transaction in which they may profit from their official position or authority, or benefit financially from confidential </w:t>
      </w:r>
      <w:r w:rsidRPr="00C82E58">
        <w:rPr>
          <w:rFonts w:ascii="Arial" w:hAnsi="Arial" w:cs="Arial"/>
          <w:szCs w:val="24"/>
        </w:rPr>
        <w:lastRenderedPageBreak/>
        <w:t xml:space="preserve">information which the public official has or may obtain by reason of that position or authority. </w:t>
      </w:r>
    </w:p>
    <w:p w14:paraId="582E5558" w14:textId="77777777" w:rsidR="00283CD5" w:rsidRPr="00C82E58" w:rsidRDefault="00B22D9C">
      <w:pPr>
        <w:spacing w:after="0" w:line="259" w:lineRule="auto"/>
        <w:ind w:left="720" w:right="0" w:firstLine="0"/>
        <w:jc w:val="left"/>
        <w:rPr>
          <w:rFonts w:ascii="Arial" w:hAnsi="Arial" w:cs="Arial"/>
          <w:szCs w:val="24"/>
        </w:rPr>
      </w:pPr>
      <w:r w:rsidRPr="00C82E58">
        <w:rPr>
          <w:rFonts w:ascii="Arial" w:hAnsi="Arial" w:cs="Arial"/>
          <w:b/>
          <w:szCs w:val="24"/>
        </w:rPr>
        <w:t xml:space="preserve"> </w:t>
      </w:r>
    </w:p>
    <w:p w14:paraId="048CF29B" w14:textId="77777777" w:rsidR="00283CD5" w:rsidRPr="00C82E58" w:rsidRDefault="00B22D9C">
      <w:pPr>
        <w:numPr>
          <w:ilvl w:val="0"/>
          <w:numId w:val="1"/>
        </w:numPr>
        <w:ind w:right="0" w:hanging="360"/>
        <w:rPr>
          <w:rFonts w:ascii="Arial" w:hAnsi="Arial" w:cs="Arial"/>
          <w:szCs w:val="24"/>
        </w:rPr>
      </w:pPr>
      <w:r w:rsidRPr="00C82E58">
        <w:rPr>
          <w:rFonts w:ascii="Arial" w:hAnsi="Arial" w:cs="Arial"/>
          <w:b/>
          <w:szCs w:val="24"/>
        </w:rPr>
        <w:t xml:space="preserve">Incompatible Offices or Employment.  </w:t>
      </w:r>
      <w:r w:rsidRPr="00C82E58">
        <w:rPr>
          <w:rFonts w:ascii="Arial" w:hAnsi="Arial" w:cs="Arial"/>
          <w:szCs w:val="24"/>
        </w:rPr>
        <w:t xml:space="preserve">A public official shall not engage in, accept, or continue employment when that employment is incompatible or in conflict with the public official’s discharge of official duties or may impair the independence of judgment or actions in the performance of those duties.  This rule does not apply and the public official may participate in official action if: </w:t>
      </w:r>
    </w:p>
    <w:p w14:paraId="2E43CB6C" w14:textId="77777777" w:rsidR="00283CD5" w:rsidRPr="00C82E58" w:rsidRDefault="00B22D9C">
      <w:pPr>
        <w:spacing w:after="0" w:line="259" w:lineRule="auto"/>
        <w:ind w:left="1440" w:right="0" w:firstLine="0"/>
        <w:jc w:val="left"/>
        <w:rPr>
          <w:rFonts w:ascii="Arial" w:hAnsi="Arial" w:cs="Arial"/>
          <w:szCs w:val="24"/>
        </w:rPr>
      </w:pPr>
      <w:r w:rsidRPr="00C82E58">
        <w:rPr>
          <w:rFonts w:ascii="Arial" w:hAnsi="Arial" w:cs="Arial"/>
          <w:szCs w:val="24"/>
        </w:rPr>
        <w:t xml:space="preserve"> </w:t>
      </w:r>
    </w:p>
    <w:p w14:paraId="79DFC107" w14:textId="77777777" w:rsidR="00283CD5" w:rsidRPr="00C82E58" w:rsidRDefault="00B22D9C">
      <w:pPr>
        <w:numPr>
          <w:ilvl w:val="1"/>
          <w:numId w:val="1"/>
        </w:numPr>
        <w:ind w:right="0" w:hanging="720"/>
        <w:rPr>
          <w:rFonts w:ascii="Arial" w:hAnsi="Arial" w:cs="Arial"/>
          <w:szCs w:val="24"/>
        </w:rPr>
      </w:pPr>
      <w:r w:rsidRPr="00C82E58">
        <w:rPr>
          <w:rFonts w:ascii="Arial" w:hAnsi="Arial" w:cs="Arial"/>
          <w:szCs w:val="24"/>
        </w:rPr>
        <w:t xml:space="preserve">The requisite quorum for official action would not be available without the participation of the public official; and </w:t>
      </w:r>
    </w:p>
    <w:p w14:paraId="17FD1EBC" w14:textId="77777777" w:rsidR="00283CD5" w:rsidRPr="00C82E58" w:rsidRDefault="00B22D9C">
      <w:pPr>
        <w:spacing w:after="0" w:line="259" w:lineRule="auto"/>
        <w:ind w:left="1440" w:right="0" w:firstLine="0"/>
        <w:jc w:val="left"/>
        <w:rPr>
          <w:rFonts w:ascii="Arial" w:hAnsi="Arial" w:cs="Arial"/>
          <w:szCs w:val="24"/>
        </w:rPr>
      </w:pPr>
      <w:r w:rsidRPr="00C82E58">
        <w:rPr>
          <w:rFonts w:ascii="Arial" w:hAnsi="Arial" w:cs="Arial"/>
          <w:szCs w:val="24"/>
        </w:rPr>
        <w:t xml:space="preserve"> </w:t>
      </w:r>
    </w:p>
    <w:p w14:paraId="6490C911" w14:textId="3B05385E" w:rsidR="00283CD5" w:rsidRPr="00C82E58" w:rsidRDefault="00B22D9C">
      <w:pPr>
        <w:numPr>
          <w:ilvl w:val="1"/>
          <w:numId w:val="1"/>
        </w:numPr>
        <w:ind w:right="0" w:hanging="720"/>
        <w:rPr>
          <w:rFonts w:ascii="Arial" w:hAnsi="Arial" w:cs="Arial"/>
          <w:szCs w:val="24"/>
        </w:rPr>
      </w:pPr>
      <w:r w:rsidRPr="00C82E58">
        <w:rPr>
          <w:rFonts w:ascii="Arial" w:hAnsi="Arial" w:cs="Arial"/>
          <w:szCs w:val="24"/>
        </w:rPr>
        <w:t>The public official is not paid for working more than twenty</w:t>
      </w:r>
      <w:r w:rsidRPr="00C82E58">
        <w:rPr>
          <w:rFonts w:ascii="Cambria Math" w:hAnsi="Cambria Math" w:cs="Cambria Math"/>
          <w:szCs w:val="24"/>
        </w:rPr>
        <w:t>‐</w:t>
      </w:r>
      <w:r w:rsidRPr="00C82E58">
        <w:rPr>
          <w:rFonts w:ascii="Arial" w:hAnsi="Arial" w:cs="Arial"/>
          <w:szCs w:val="24"/>
        </w:rPr>
        <w:t xml:space="preserve">five (25) hours per week for the </w:t>
      </w:r>
      <w:r w:rsidR="005C46E1">
        <w:rPr>
          <w:rFonts w:ascii="Arial" w:hAnsi="Arial" w:cs="Arial"/>
          <w:szCs w:val="24"/>
        </w:rPr>
        <w:t>City</w:t>
      </w:r>
      <w:r w:rsidRPr="00C82E58">
        <w:rPr>
          <w:rFonts w:ascii="Arial" w:hAnsi="Arial" w:cs="Arial"/>
          <w:szCs w:val="24"/>
        </w:rPr>
        <w:t xml:space="preserve">; and </w:t>
      </w:r>
    </w:p>
    <w:p w14:paraId="217E88EA"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0E573687" w14:textId="77777777" w:rsidR="00283CD5" w:rsidRPr="00C82E58" w:rsidRDefault="00B22D9C">
      <w:pPr>
        <w:numPr>
          <w:ilvl w:val="1"/>
          <w:numId w:val="1"/>
        </w:numPr>
        <w:ind w:right="0" w:hanging="720"/>
        <w:rPr>
          <w:rFonts w:ascii="Arial" w:hAnsi="Arial" w:cs="Arial"/>
          <w:szCs w:val="24"/>
        </w:rPr>
      </w:pPr>
      <w:r w:rsidRPr="00C82E58">
        <w:rPr>
          <w:rFonts w:ascii="Arial" w:hAnsi="Arial" w:cs="Arial"/>
          <w:szCs w:val="24"/>
        </w:rPr>
        <w:t xml:space="preserve">The public official promptly discloses on the public record of the official action any personal, financial, business or employment interest the official may have in a decision; and </w:t>
      </w:r>
    </w:p>
    <w:p w14:paraId="42D39164"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497D7395" w14:textId="77777777" w:rsidR="00283CD5" w:rsidRPr="00C82E58" w:rsidRDefault="00B22D9C">
      <w:pPr>
        <w:numPr>
          <w:ilvl w:val="1"/>
          <w:numId w:val="1"/>
        </w:numPr>
        <w:ind w:right="0" w:hanging="720"/>
        <w:rPr>
          <w:rFonts w:ascii="Arial" w:hAnsi="Arial" w:cs="Arial"/>
          <w:szCs w:val="24"/>
        </w:rPr>
      </w:pPr>
      <w:r w:rsidRPr="00C82E58">
        <w:rPr>
          <w:rFonts w:ascii="Arial" w:hAnsi="Arial" w:cs="Arial"/>
          <w:szCs w:val="24"/>
        </w:rPr>
        <w:t xml:space="preserve">The official action does not concern a contract in which the public official has a financial interest. </w:t>
      </w:r>
    </w:p>
    <w:p w14:paraId="6CC7F531" w14:textId="77777777" w:rsidR="00283CD5" w:rsidRPr="00C82E58" w:rsidRDefault="00B22D9C">
      <w:pPr>
        <w:spacing w:after="0" w:line="259" w:lineRule="auto"/>
        <w:ind w:left="720" w:right="0" w:firstLine="0"/>
        <w:jc w:val="left"/>
        <w:rPr>
          <w:rFonts w:ascii="Arial" w:hAnsi="Arial" w:cs="Arial"/>
          <w:szCs w:val="24"/>
        </w:rPr>
      </w:pPr>
      <w:r w:rsidRPr="00C82E58">
        <w:rPr>
          <w:rFonts w:ascii="Arial" w:hAnsi="Arial" w:cs="Arial"/>
          <w:szCs w:val="24"/>
        </w:rPr>
        <w:t xml:space="preserve"> </w:t>
      </w:r>
    </w:p>
    <w:p w14:paraId="4E163F61" w14:textId="6ABBBF8A" w:rsidR="00283CD5" w:rsidRPr="00C82E58" w:rsidRDefault="00B22D9C">
      <w:pPr>
        <w:numPr>
          <w:ilvl w:val="0"/>
          <w:numId w:val="1"/>
        </w:numPr>
        <w:ind w:right="0" w:hanging="360"/>
        <w:rPr>
          <w:rFonts w:ascii="Arial" w:hAnsi="Arial" w:cs="Arial"/>
          <w:szCs w:val="24"/>
        </w:rPr>
      </w:pPr>
      <w:r w:rsidRPr="00C82E58">
        <w:rPr>
          <w:rFonts w:ascii="Arial" w:hAnsi="Arial" w:cs="Arial"/>
          <w:b/>
          <w:szCs w:val="24"/>
        </w:rPr>
        <w:t>Solicitation of Contracts.</w:t>
      </w:r>
      <w:r w:rsidRPr="00C82E58">
        <w:rPr>
          <w:rFonts w:ascii="Arial" w:hAnsi="Arial" w:cs="Arial"/>
          <w:szCs w:val="24"/>
        </w:rPr>
        <w:t xml:space="preserve">  A public official</w:t>
      </w:r>
      <w:r w:rsidR="00C82E58">
        <w:rPr>
          <w:rFonts w:ascii="Arial" w:hAnsi="Arial" w:cs="Arial"/>
          <w:szCs w:val="24"/>
        </w:rPr>
        <w:t xml:space="preserve"> </w:t>
      </w:r>
      <w:r w:rsidRPr="00C82E58">
        <w:rPr>
          <w:rFonts w:ascii="Arial" w:hAnsi="Arial" w:cs="Arial"/>
          <w:szCs w:val="24"/>
        </w:rPr>
        <w:t xml:space="preserve">shall not be a party to, directly or indirectly, or solicit a contract between the </w:t>
      </w:r>
      <w:r w:rsidR="005C46E1">
        <w:rPr>
          <w:rFonts w:ascii="Arial" w:hAnsi="Arial" w:cs="Arial"/>
          <w:szCs w:val="24"/>
        </w:rPr>
        <w:t>City</w:t>
      </w:r>
      <w:r w:rsidRPr="00C82E58">
        <w:rPr>
          <w:rFonts w:ascii="Arial" w:hAnsi="Arial" w:cs="Arial"/>
          <w:szCs w:val="24"/>
        </w:rPr>
        <w:t xml:space="preserve"> and the public official, a business entity of which the public official is an employee, partner, or member, a trust of which the public official is a beneficiary, or with any corporation in which the public official is a director, officer, employee or stockholder with ownership of more than one percent (1%) of the outstanding stock or a present value in excess of Twenty</w:t>
      </w:r>
      <w:r w:rsidRPr="00C82E58">
        <w:rPr>
          <w:rFonts w:ascii="Cambria Math" w:hAnsi="Cambria Math" w:cs="Cambria Math"/>
          <w:szCs w:val="24"/>
        </w:rPr>
        <w:t>‐</w:t>
      </w:r>
      <w:r w:rsidRPr="00C82E58">
        <w:rPr>
          <w:rFonts w:ascii="Arial" w:hAnsi="Arial" w:cs="Arial"/>
          <w:szCs w:val="24"/>
        </w:rPr>
        <w:t xml:space="preserve">Five Thousand and no/100 Dollars ($25,000.00). </w:t>
      </w:r>
      <w:r w:rsidR="00D835B7" w:rsidRPr="00D835B7">
        <w:rPr>
          <w:rFonts w:ascii="Arial" w:hAnsi="Arial" w:cs="Arial"/>
          <w:szCs w:val="24"/>
          <w:u w:val="single"/>
        </w:rPr>
        <w:t>Exception</w:t>
      </w:r>
      <w:r w:rsidR="00D835B7">
        <w:rPr>
          <w:rFonts w:ascii="Arial" w:hAnsi="Arial" w:cs="Arial"/>
          <w:szCs w:val="24"/>
        </w:rPr>
        <w:t xml:space="preserve">: </w:t>
      </w:r>
      <w:r w:rsidR="00D835B7" w:rsidRPr="00D835B7">
        <w:rPr>
          <w:rFonts w:ascii="Arial" w:hAnsi="Arial" w:cs="Arial"/>
          <w:szCs w:val="24"/>
        </w:rPr>
        <w:t>A public servant who is paid for working an average of 25 hours per week or less for a public entity.</w:t>
      </w:r>
    </w:p>
    <w:p w14:paraId="468A3957" w14:textId="77777777" w:rsidR="00283CD5" w:rsidRPr="00C82E58" w:rsidRDefault="00B22D9C">
      <w:pPr>
        <w:spacing w:after="0" w:line="259" w:lineRule="auto"/>
        <w:ind w:left="720" w:right="0" w:firstLine="0"/>
        <w:jc w:val="left"/>
        <w:rPr>
          <w:rFonts w:ascii="Arial" w:hAnsi="Arial" w:cs="Arial"/>
          <w:szCs w:val="24"/>
        </w:rPr>
      </w:pPr>
      <w:r w:rsidRPr="00C82E58">
        <w:rPr>
          <w:rFonts w:ascii="Arial" w:hAnsi="Arial" w:cs="Arial"/>
          <w:b/>
          <w:szCs w:val="24"/>
        </w:rPr>
        <w:t xml:space="preserve"> </w:t>
      </w:r>
    </w:p>
    <w:p w14:paraId="3FC694EC" w14:textId="1AC959C3" w:rsidR="00283CD5" w:rsidRPr="00C82E58" w:rsidRDefault="00B22D9C">
      <w:pPr>
        <w:ind w:left="715" w:right="0"/>
        <w:rPr>
          <w:rFonts w:ascii="Arial" w:hAnsi="Arial" w:cs="Arial"/>
          <w:szCs w:val="24"/>
        </w:rPr>
      </w:pPr>
      <w:r w:rsidRPr="00D835B7">
        <w:rPr>
          <w:rFonts w:ascii="Arial" w:hAnsi="Arial" w:cs="Arial"/>
          <w:szCs w:val="24"/>
        </w:rPr>
        <w:t xml:space="preserve">A public official must promptly disclose </w:t>
      </w:r>
      <w:r w:rsidR="00D835B7">
        <w:rPr>
          <w:rFonts w:ascii="Arial" w:hAnsi="Arial" w:cs="Arial"/>
          <w:szCs w:val="24"/>
        </w:rPr>
        <w:t xml:space="preserve">in writing </w:t>
      </w:r>
      <w:r w:rsidRPr="00D835B7">
        <w:rPr>
          <w:rFonts w:ascii="Arial" w:hAnsi="Arial" w:cs="Arial"/>
          <w:szCs w:val="24"/>
        </w:rPr>
        <w:t>to the</w:t>
      </w:r>
      <w:r w:rsidRPr="00C82E58">
        <w:rPr>
          <w:rFonts w:ascii="Arial" w:hAnsi="Arial" w:cs="Arial"/>
          <w:szCs w:val="24"/>
        </w:rPr>
        <w:t xml:space="preserve"> </w:t>
      </w:r>
      <w:r w:rsidR="005C46E1">
        <w:rPr>
          <w:rFonts w:ascii="Arial" w:hAnsi="Arial" w:cs="Arial"/>
          <w:szCs w:val="24"/>
        </w:rPr>
        <w:t>City</w:t>
      </w:r>
      <w:r w:rsidRPr="00C82E58">
        <w:rPr>
          <w:rFonts w:ascii="Arial" w:hAnsi="Arial" w:cs="Arial"/>
          <w:szCs w:val="24"/>
        </w:rPr>
        <w:t xml:space="preserve"> </w:t>
      </w:r>
      <w:r w:rsidR="005C46E1">
        <w:rPr>
          <w:rFonts w:ascii="Arial" w:hAnsi="Arial" w:cs="Arial"/>
          <w:szCs w:val="24"/>
        </w:rPr>
        <w:t>Council</w:t>
      </w:r>
      <w:r w:rsidRPr="00C82E58">
        <w:rPr>
          <w:rFonts w:ascii="Arial" w:hAnsi="Arial" w:cs="Arial"/>
          <w:szCs w:val="24"/>
        </w:rPr>
        <w:t xml:space="preserve"> any interest in the contract for the public record</w:t>
      </w:r>
      <w:r w:rsidR="00D835B7">
        <w:rPr>
          <w:rFonts w:ascii="Arial" w:hAnsi="Arial" w:cs="Arial"/>
          <w:szCs w:val="24"/>
        </w:rPr>
        <w:t xml:space="preserve"> seven (7) days before the contract is considered</w:t>
      </w:r>
      <w:r w:rsidRPr="00C82E58">
        <w:rPr>
          <w:rFonts w:ascii="Arial" w:hAnsi="Arial" w:cs="Arial"/>
          <w:szCs w:val="24"/>
        </w:rPr>
        <w:t>, and the contract must be approved by a vote of at least two</w:t>
      </w:r>
      <w:r w:rsidRPr="00C82E58">
        <w:rPr>
          <w:rFonts w:ascii="Cambria Math" w:hAnsi="Cambria Math" w:cs="Cambria Math"/>
          <w:szCs w:val="24"/>
        </w:rPr>
        <w:t>‐</w:t>
      </w:r>
      <w:r w:rsidRPr="00C82E58">
        <w:rPr>
          <w:rFonts w:ascii="Arial" w:hAnsi="Arial" w:cs="Arial"/>
          <w:szCs w:val="24"/>
        </w:rPr>
        <w:t xml:space="preserve">thirds (2/3) of the members of the </w:t>
      </w:r>
      <w:r w:rsidR="005C46E1">
        <w:rPr>
          <w:rFonts w:ascii="Arial" w:hAnsi="Arial" w:cs="Arial"/>
          <w:szCs w:val="24"/>
        </w:rPr>
        <w:t>Council</w:t>
      </w:r>
      <w:r w:rsidRPr="00C82E58">
        <w:rPr>
          <w:rFonts w:ascii="Arial" w:hAnsi="Arial" w:cs="Arial"/>
          <w:szCs w:val="24"/>
        </w:rPr>
        <w:t xml:space="preserve"> without the vote of the public official making the disclosure.  In the event a 2/3 quorum cannot be satisfied, the public official may be counted for a quorum and vote on a contract, if the benefit to the public official is less than Two Hundred Fifty and no/100 Dollars ($250.00) and less than five percent (5%) of the public cost of the contract, and the public official files a sworn affidavit to that effect as part of the public proceedings regarding the official action to be taken. </w:t>
      </w:r>
    </w:p>
    <w:p w14:paraId="404C052A" w14:textId="468DF14B" w:rsidR="00283CD5" w:rsidRDefault="00B22D9C">
      <w:pPr>
        <w:spacing w:after="0" w:line="259" w:lineRule="auto"/>
        <w:ind w:left="720" w:right="0" w:firstLine="0"/>
        <w:jc w:val="left"/>
        <w:rPr>
          <w:rFonts w:ascii="Arial" w:hAnsi="Arial" w:cs="Arial"/>
          <w:szCs w:val="24"/>
        </w:rPr>
      </w:pPr>
      <w:r w:rsidRPr="00C82E58">
        <w:rPr>
          <w:rFonts w:ascii="Arial" w:hAnsi="Arial" w:cs="Arial"/>
          <w:szCs w:val="24"/>
        </w:rPr>
        <w:t xml:space="preserve"> </w:t>
      </w:r>
    </w:p>
    <w:p w14:paraId="4E6E94F3" w14:textId="77777777" w:rsidR="00412A60" w:rsidRPr="00C82E58" w:rsidRDefault="00412A60">
      <w:pPr>
        <w:spacing w:after="0" w:line="259" w:lineRule="auto"/>
        <w:ind w:left="720" w:right="0" w:firstLine="0"/>
        <w:jc w:val="left"/>
        <w:rPr>
          <w:rFonts w:ascii="Arial" w:hAnsi="Arial" w:cs="Arial"/>
          <w:szCs w:val="24"/>
        </w:rPr>
      </w:pPr>
    </w:p>
    <w:p w14:paraId="3F6EF785" w14:textId="1C69F549" w:rsidR="00283CD5" w:rsidRPr="00C82E58" w:rsidRDefault="00B22D9C">
      <w:pPr>
        <w:numPr>
          <w:ilvl w:val="0"/>
          <w:numId w:val="1"/>
        </w:numPr>
        <w:spacing w:after="0" w:line="259" w:lineRule="auto"/>
        <w:ind w:right="0" w:hanging="360"/>
        <w:rPr>
          <w:rFonts w:ascii="Arial" w:hAnsi="Arial" w:cs="Arial"/>
          <w:szCs w:val="24"/>
        </w:rPr>
      </w:pPr>
      <w:r w:rsidRPr="00C82E58">
        <w:rPr>
          <w:rFonts w:ascii="Arial" w:hAnsi="Arial" w:cs="Arial"/>
          <w:b/>
          <w:szCs w:val="24"/>
        </w:rPr>
        <w:lastRenderedPageBreak/>
        <w:t xml:space="preserve">Prohibited Representation.  </w:t>
      </w:r>
      <w:r w:rsidRPr="00C82E58">
        <w:rPr>
          <w:rFonts w:ascii="Arial" w:hAnsi="Arial" w:cs="Arial"/>
          <w:szCs w:val="24"/>
        </w:rPr>
        <w:t xml:space="preserve">A public official of the </w:t>
      </w:r>
      <w:r w:rsidR="005C46E1">
        <w:rPr>
          <w:rFonts w:ascii="Arial" w:hAnsi="Arial" w:cs="Arial"/>
          <w:szCs w:val="24"/>
        </w:rPr>
        <w:t>City</w:t>
      </w:r>
      <w:r w:rsidRPr="00C82E58">
        <w:rPr>
          <w:rFonts w:ascii="Arial" w:hAnsi="Arial" w:cs="Arial"/>
          <w:szCs w:val="24"/>
        </w:rPr>
        <w:t xml:space="preserve"> shall not represent: </w:t>
      </w:r>
    </w:p>
    <w:p w14:paraId="1F1A8C4D"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5885176D" w14:textId="77777777" w:rsidR="00283CD5" w:rsidRPr="00C82E58" w:rsidRDefault="00B22D9C">
      <w:pPr>
        <w:numPr>
          <w:ilvl w:val="1"/>
          <w:numId w:val="1"/>
        </w:numPr>
        <w:ind w:right="0" w:hanging="720"/>
        <w:rPr>
          <w:rFonts w:ascii="Arial" w:hAnsi="Arial" w:cs="Arial"/>
          <w:szCs w:val="24"/>
        </w:rPr>
      </w:pPr>
      <w:r w:rsidRPr="00C82E58">
        <w:rPr>
          <w:rFonts w:ascii="Arial" w:hAnsi="Arial" w:cs="Arial"/>
          <w:szCs w:val="24"/>
        </w:rPr>
        <w:t xml:space="preserve">Any person, group or other entity before the body of which the public official is a member. </w:t>
      </w:r>
    </w:p>
    <w:p w14:paraId="04E085F2" w14:textId="77777777" w:rsidR="00283CD5" w:rsidRPr="00C82E58" w:rsidRDefault="00B22D9C">
      <w:pPr>
        <w:spacing w:after="0" w:line="259" w:lineRule="auto"/>
        <w:ind w:left="1440" w:right="0" w:firstLine="0"/>
        <w:jc w:val="left"/>
        <w:rPr>
          <w:rFonts w:ascii="Arial" w:hAnsi="Arial" w:cs="Arial"/>
          <w:szCs w:val="24"/>
        </w:rPr>
      </w:pPr>
      <w:r w:rsidRPr="00C82E58">
        <w:rPr>
          <w:rFonts w:ascii="Arial" w:hAnsi="Arial" w:cs="Arial"/>
          <w:szCs w:val="24"/>
        </w:rPr>
        <w:t xml:space="preserve"> </w:t>
      </w:r>
    </w:p>
    <w:p w14:paraId="347F441F" w14:textId="47589B69" w:rsidR="00283CD5" w:rsidRPr="00C82E58" w:rsidRDefault="00B22D9C">
      <w:pPr>
        <w:numPr>
          <w:ilvl w:val="1"/>
          <w:numId w:val="1"/>
        </w:numPr>
        <w:ind w:right="0" w:hanging="720"/>
        <w:rPr>
          <w:rFonts w:ascii="Arial" w:hAnsi="Arial" w:cs="Arial"/>
          <w:szCs w:val="24"/>
        </w:rPr>
      </w:pPr>
      <w:r w:rsidRPr="00C82E58">
        <w:rPr>
          <w:rFonts w:ascii="Arial" w:hAnsi="Arial" w:cs="Arial"/>
          <w:szCs w:val="24"/>
        </w:rPr>
        <w:t xml:space="preserve">Any person, group or other entity before the </w:t>
      </w:r>
      <w:r w:rsidR="005C46E1">
        <w:rPr>
          <w:rFonts w:ascii="Arial" w:hAnsi="Arial" w:cs="Arial"/>
          <w:szCs w:val="24"/>
        </w:rPr>
        <w:t>City</w:t>
      </w:r>
      <w:r w:rsidRPr="00C82E58">
        <w:rPr>
          <w:rFonts w:ascii="Arial" w:hAnsi="Arial" w:cs="Arial"/>
          <w:szCs w:val="24"/>
        </w:rPr>
        <w:t xml:space="preserve"> </w:t>
      </w:r>
      <w:r w:rsidR="005C46E1">
        <w:rPr>
          <w:rFonts w:ascii="Arial" w:hAnsi="Arial" w:cs="Arial"/>
          <w:szCs w:val="24"/>
        </w:rPr>
        <w:t>Council</w:t>
      </w:r>
      <w:r w:rsidRPr="00C82E58">
        <w:rPr>
          <w:rFonts w:ascii="Arial" w:hAnsi="Arial" w:cs="Arial"/>
          <w:szCs w:val="24"/>
        </w:rPr>
        <w:t xml:space="preserve">. </w:t>
      </w:r>
    </w:p>
    <w:p w14:paraId="11651D60"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6F24A39E" w14:textId="6BF98B74" w:rsidR="00283CD5" w:rsidRPr="00C82E58" w:rsidRDefault="00B22D9C">
      <w:pPr>
        <w:numPr>
          <w:ilvl w:val="0"/>
          <w:numId w:val="1"/>
        </w:numPr>
        <w:ind w:right="0" w:hanging="360"/>
        <w:rPr>
          <w:rFonts w:ascii="Arial" w:hAnsi="Arial" w:cs="Arial"/>
          <w:szCs w:val="24"/>
        </w:rPr>
      </w:pPr>
      <w:r w:rsidRPr="00C82E58">
        <w:rPr>
          <w:rFonts w:ascii="Arial" w:hAnsi="Arial" w:cs="Arial"/>
          <w:b/>
          <w:szCs w:val="24"/>
        </w:rPr>
        <w:t>Misuse of Public Position to Obtain Information.</w:t>
      </w:r>
      <w:r w:rsidRPr="00C82E58">
        <w:rPr>
          <w:rFonts w:ascii="Arial" w:hAnsi="Arial" w:cs="Arial"/>
          <w:szCs w:val="24"/>
        </w:rPr>
        <w:t xml:space="preserve">  Public officials of the </w:t>
      </w:r>
      <w:r w:rsidR="005C46E1">
        <w:rPr>
          <w:rFonts w:ascii="Arial" w:hAnsi="Arial" w:cs="Arial"/>
          <w:szCs w:val="24"/>
        </w:rPr>
        <w:t>City</w:t>
      </w:r>
      <w:r w:rsidRPr="00C82E58">
        <w:rPr>
          <w:rFonts w:ascii="Arial" w:hAnsi="Arial" w:cs="Arial"/>
          <w:szCs w:val="24"/>
        </w:rPr>
        <w:t xml:space="preserve"> shall not use their positions to obtain official information about any person or entity for any other purpose than the performance of official duties.  This section shall not be construed to prohibit a public official from obtaining information which is available to the general public. </w:t>
      </w:r>
    </w:p>
    <w:p w14:paraId="6BA5E9FE"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570EB061" w14:textId="36292A69" w:rsidR="00283CD5" w:rsidRPr="00C82E58" w:rsidRDefault="00B22D9C">
      <w:pPr>
        <w:numPr>
          <w:ilvl w:val="0"/>
          <w:numId w:val="1"/>
        </w:numPr>
        <w:ind w:right="0" w:hanging="360"/>
        <w:rPr>
          <w:rFonts w:ascii="Arial" w:hAnsi="Arial" w:cs="Arial"/>
          <w:szCs w:val="24"/>
        </w:rPr>
      </w:pPr>
      <w:r w:rsidRPr="00C82E58">
        <w:rPr>
          <w:rFonts w:ascii="Arial" w:hAnsi="Arial" w:cs="Arial"/>
          <w:b/>
          <w:szCs w:val="24"/>
        </w:rPr>
        <w:t>Preferential Treatment.</w:t>
      </w:r>
      <w:r w:rsidRPr="00C82E58">
        <w:rPr>
          <w:rFonts w:ascii="Arial" w:hAnsi="Arial" w:cs="Arial"/>
          <w:szCs w:val="24"/>
        </w:rPr>
        <w:t xml:space="preserve">  All </w:t>
      </w:r>
      <w:r w:rsidR="005C46E1">
        <w:rPr>
          <w:rFonts w:ascii="Arial" w:hAnsi="Arial" w:cs="Arial"/>
          <w:szCs w:val="24"/>
        </w:rPr>
        <w:t>City</w:t>
      </w:r>
      <w:r w:rsidRPr="00C82E58">
        <w:rPr>
          <w:rFonts w:ascii="Arial" w:hAnsi="Arial" w:cs="Arial"/>
          <w:szCs w:val="24"/>
        </w:rPr>
        <w:t xml:space="preserve"> activities shall be conducted fairly and impartially.  </w:t>
      </w:r>
      <w:r w:rsidR="005C46E1">
        <w:rPr>
          <w:rFonts w:ascii="Arial" w:hAnsi="Arial" w:cs="Arial"/>
          <w:szCs w:val="24"/>
        </w:rPr>
        <w:t>City</w:t>
      </w:r>
      <w:r w:rsidRPr="00C82E58">
        <w:rPr>
          <w:rFonts w:ascii="Arial" w:hAnsi="Arial" w:cs="Arial"/>
          <w:szCs w:val="24"/>
        </w:rPr>
        <w:t xml:space="preserve"> public officials shall not for any reason show favoritism in carrying out the </w:t>
      </w:r>
      <w:r w:rsidR="005C46E1">
        <w:rPr>
          <w:rFonts w:ascii="Arial" w:hAnsi="Arial" w:cs="Arial"/>
          <w:szCs w:val="24"/>
        </w:rPr>
        <w:t>City’s</w:t>
      </w:r>
      <w:r w:rsidRPr="00C82E58">
        <w:rPr>
          <w:rFonts w:ascii="Arial" w:hAnsi="Arial" w:cs="Arial"/>
          <w:szCs w:val="24"/>
        </w:rPr>
        <w:t xml:space="preserve"> business.  No public official shall use their employment or position to secure or attempt to secure advantages, privileges, exceptions or preferential treatment for themselves or others, directly or indirectly. </w:t>
      </w:r>
    </w:p>
    <w:p w14:paraId="699163DC"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09B0DAF9" w14:textId="7442E1FD" w:rsidR="00283CD5" w:rsidRPr="00C82E58" w:rsidRDefault="00B22D9C">
      <w:pPr>
        <w:numPr>
          <w:ilvl w:val="0"/>
          <w:numId w:val="1"/>
        </w:numPr>
        <w:ind w:right="0" w:hanging="360"/>
        <w:rPr>
          <w:rFonts w:ascii="Arial" w:hAnsi="Arial" w:cs="Arial"/>
          <w:szCs w:val="24"/>
        </w:rPr>
      </w:pPr>
      <w:r w:rsidRPr="00C82E58">
        <w:rPr>
          <w:rFonts w:ascii="Arial" w:hAnsi="Arial" w:cs="Arial"/>
          <w:b/>
          <w:szCs w:val="24"/>
        </w:rPr>
        <w:t>Avoidance of Appearance of Impropriety.</w:t>
      </w:r>
      <w:r w:rsidRPr="00C82E58">
        <w:rPr>
          <w:rFonts w:ascii="Arial" w:hAnsi="Arial" w:cs="Arial"/>
          <w:szCs w:val="24"/>
        </w:rPr>
        <w:t xml:space="preserve">  To avoid the appearance and risk of impropriety, a </w:t>
      </w:r>
      <w:r w:rsidR="005C46E1">
        <w:rPr>
          <w:rFonts w:ascii="Arial" w:hAnsi="Arial" w:cs="Arial"/>
          <w:szCs w:val="24"/>
        </w:rPr>
        <w:t>City</w:t>
      </w:r>
      <w:r w:rsidRPr="00C82E58">
        <w:rPr>
          <w:rFonts w:ascii="Arial" w:hAnsi="Arial" w:cs="Arial"/>
          <w:szCs w:val="24"/>
        </w:rPr>
        <w:t xml:space="preserve"> public official or employee shall not take any official action that is likely to affect the economic interests of: </w:t>
      </w:r>
    </w:p>
    <w:p w14:paraId="60CD3315"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3B2DA869" w14:textId="77777777" w:rsidR="00283CD5" w:rsidRPr="00C82E58" w:rsidRDefault="00B22D9C">
      <w:pPr>
        <w:numPr>
          <w:ilvl w:val="1"/>
          <w:numId w:val="1"/>
        </w:numPr>
        <w:ind w:right="0" w:hanging="720"/>
        <w:rPr>
          <w:rFonts w:ascii="Arial" w:hAnsi="Arial" w:cs="Arial"/>
          <w:szCs w:val="24"/>
        </w:rPr>
      </w:pPr>
      <w:r w:rsidRPr="00C82E58">
        <w:rPr>
          <w:rFonts w:ascii="Arial" w:hAnsi="Arial" w:cs="Arial"/>
          <w:szCs w:val="24"/>
        </w:rPr>
        <w:t xml:space="preserve">The public official; </w:t>
      </w:r>
    </w:p>
    <w:p w14:paraId="61A2A0AE" w14:textId="77777777" w:rsidR="00283CD5" w:rsidRPr="00C82E58" w:rsidRDefault="00B22D9C">
      <w:pPr>
        <w:spacing w:after="0" w:line="259" w:lineRule="auto"/>
        <w:ind w:left="1440" w:right="0" w:firstLine="0"/>
        <w:jc w:val="left"/>
        <w:rPr>
          <w:rFonts w:ascii="Arial" w:hAnsi="Arial" w:cs="Arial"/>
          <w:szCs w:val="24"/>
        </w:rPr>
      </w:pPr>
      <w:r w:rsidRPr="00C82E58">
        <w:rPr>
          <w:rFonts w:ascii="Arial" w:hAnsi="Arial" w:cs="Arial"/>
          <w:szCs w:val="24"/>
        </w:rPr>
        <w:t xml:space="preserve"> </w:t>
      </w:r>
    </w:p>
    <w:p w14:paraId="36FB1990" w14:textId="77777777" w:rsidR="00283CD5" w:rsidRPr="00C82E58" w:rsidRDefault="00B22D9C">
      <w:pPr>
        <w:numPr>
          <w:ilvl w:val="1"/>
          <w:numId w:val="1"/>
        </w:numPr>
        <w:ind w:right="0" w:hanging="720"/>
        <w:rPr>
          <w:rFonts w:ascii="Arial" w:hAnsi="Arial" w:cs="Arial"/>
          <w:szCs w:val="24"/>
        </w:rPr>
      </w:pPr>
      <w:r w:rsidRPr="00C82E58">
        <w:rPr>
          <w:rFonts w:ascii="Arial" w:hAnsi="Arial" w:cs="Arial"/>
          <w:szCs w:val="24"/>
        </w:rPr>
        <w:t xml:space="preserve">Immediate Family Members, Family Members, Relatives; </w:t>
      </w:r>
    </w:p>
    <w:p w14:paraId="5A1087CC"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473678D2" w14:textId="77777777" w:rsidR="00283CD5" w:rsidRPr="00C82E58" w:rsidRDefault="00B22D9C">
      <w:pPr>
        <w:numPr>
          <w:ilvl w:val="1"/>
          <w:numId w:val="1"/>
        </w:numPr>
        <w:ind w:right="0" w:hanging="720"/>
        <w:rPr>
          <w:rFonts w:ascii="Arial" w:hAnsi="Arial" w:cs="Arial"/>
          <w:szCs w:val="24"/>
        </w:rPr>
      </w:pPr>
      <w:r w:rsidRPr="00C82E58">
        <w:rPr>
          <w:rFonts w:ascii="Arial" w:hAnsi="Arial" w:cs="Arial"/>
          <w:szCs w:val="24"/>
        </w:rPr>
        <w:t xml:space="preserve">An outside client; </w:t>
      </w:r>
    </w:p>
    <w:p w14:paraId="0FC5F6B8"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3896AFEF" w14:textId="77777777" w:rsidR="00283CD5" w:rsidRPr="00C82E58" w:rsidRDefault="00B22D9C">
      <w:pPr>
        <w:numPr>
          <w:ilvl w:val="1"/>
          <w:numId w:val="1"/>
        </w:numPr>
        <w:ind w:right="0" w:hanging="720"/>
        <w:rPr>
          <w:rFonts w:ascii="Arial" w:hAnsi="Arial" w:cs="Arial"/>
          <w:szCs w:val="24"/>
        </w:rPr>
      </w:pPr>
      <w:r w:rsidRPr="00C82E58">
        <w:rPr>
          <w:rFonts w:ascii="Arial" w:hAnsi="Arial" w:cs="Arial"/>
          <w:szCs w:val="24"/>
        </w:rPr>
        <w:t xml:space="preserve">A member of the official’s household; </w:t>
      </w:r>
    </w:p>
    <w:p w14:paraId="07E83B6B"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733C384E" w14:textId="77777777" w:rsidR="00283CD5" w:rsidRPr="00C82E58" w:rsidRDefault="00B22D9C">
      <w:pPr>
        <w:numPr>
          <w:ilvl w:val="1"/>
          <w:numId w:val="1"/>
        </w:numPr>
        <w:ind w:right="0" w:hanging="720"/>
        <w:rPr>
          <w:rFonts w:ascii="Arial" w:hAnsi="Arial" w:cs="Arial"/>
          <w:szCs w:val="24"/>
        </w:rPr>
      </w:pPr>
      <w:r w:rsidRPr="00C82E58">
        <w:rPr>
          <w:rFonts w:ascii="Arial" w:hAnsi="Arial" w:cs="Arial"/>
          <w:szCs w:val="24"/>
        </w:rPr>
        <w:t xml:space="preserve">The employer of the official, or the official’s spouse, parent or child; </w:t>
      </w:r>
    </w:p>
    <w:p w14:paraId="684910A1"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560FD9E9" w14:textId="77777777" w:rsidR="00283CD5" w:rsidRPr="00C82E58" w:rsidRDefault="00B22D9C">
      <w:pPr>
        <w:numPr>
          <w:ilvl w:val="1"/>
          <w:numId w:val="1"/>
        </w:numPr>
        <w:ind w:right="0" w:hanging="720"/>
        <w:rPr>
          <w:rFonts w:ascii="Arial" w:hAnsi="Arial" w:cs="Arial"/>
          <w:szCs w:val="24"/>
        </w:rPr>
      </w:pPr>
      <w:r w:rsidRPr="00C82E58">
        <w:rPr>
          <w:rFonts w:ascii="Arial" w:hAnsi="Arial" w:cs="Arial"/>
          <w:szCs w:val="24"/>
        </w:rPr>
        <w:t xml:space="preserve">A business entity in which the official or family member has a financial interest; </w:t>
      </w:r>
    </w:p>
    <w:p w14:paraId="3927AF4A"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3F38907B" w14:textId="37761E63" w:rsidR="002579CA" w:rsidRDefault="00B22D9C" w:rsidP="002579CA">
      <w:pPr>
        <w:numPr>
          <w:ilvl w:val="1"/>
          <w:numId w:val="1"/>
        </w:numPr>
        <w:ind w:right="0" w:hanging="720"/>
        <w:rPr>
          <w:rFonts w:ascii="Arial" w:hAnsi="Arial" w:cs="Arial"/>
          <w:szCs w:val="24"/>
        </w:rPr>
      </w:pPr>
      <w:r w:rsidRPr="00C82E58">
        <w:rPr>
          <w:rFonts w:ascii="Arial" w:hAnsi="Arial" w:cs="Arial"/>
          <w:szCs w:val="24"/>
        </w:rPr>
        <w:t>A person with whom the public official has a relationship which is sufficiently close or antagonistic so as to impede the official’s ability to make an unbiased decision.</w:t>
      </w:r>
    </w:p>
    <w:p w14:paraId="4978888B" w14:textId="77777777" w:rsidR="002579CA" w:rsidRPr="002579CA" w:rsidRDefault="002579CA" w:rsidP="002579CA">
      <w:pPr>
        <w:ind w:left="1425" w:right="0" w:firstLine="0"/>
        <w:rPr>
          <w:rFonts w:ascii="Arial" w:hAnsi="Arial" w:cs="Arial"/>
          <w:b/>
          <w:iCs/>
          <w:szCs w:val="24"/>
        </w:rPr>
      </w:pPr>
    </w:p>
    <w:p w14:paraId="256FBD59" w14:textId="6C41CDFC" w:rsidR="002579CA" w:rsidRPr="008F6AA3" w:rsidRDefault="002579CA" w:rsidP="002579CA">
      <w:pPr>
        <w:pStyle w:val="ListParagraph"/>
        <w:numPr>
          <w:ilvl w:val="0"/>
          <w:numId w:val="1"/>
        </w:numPr>
        <w:ind w:right="0" w:hanging="360"/>
        <w:rPr>
          <w:rFonts w:ascii="Arial" w:hAnsi="Arial" w:cs="Arial"/>
          <w:b/>
          <w:iCs/>
          <w:szCs w:val="24"/>
        </w:rPr>
      </w:pPr>
      <w:r w:rsidRPr="008F6AA3">
        <w:rPr>
          <w:rFonts w:ascii="Arial" w:hAnsi="Arial" w:cs="Arial"/>
          <w:b/>
          <w:iCs/>
          <w:szCs w:val="24"/>
        </w:rPr>
        <w:t xml:space="preserve">Use of </w:t>
      </w:r>
      <w:r w:rsidR="005C46E1">
        <w:rPr>
          <w:rFonts w:ascii="Arial" w:hAnsi="Arial" w:cs="Arial"/>
          <w:b/>
          <w:iCs/>
          <w:szCs w:val="24"/>
        </w:rPr>
        <w:t>City</w:t>
      </w:r>
      <w:r w:rsidRPr="008F6AA3">
        <w:rPr>
          <w:rFonts w:ascii="Arial" w:hAnsi="Arial" w:cs="Arial"/>
          <w:b/>
          <w:iCs/>
          <w:szCs w:val="24"/>
        </w:rPr>
        <w:t xml:space="preserve"> Resources. </w:t>
      </w:r>
      <w:r w:rsidR="005C46E1">
        <w:rPr>
          <w:rFonts w:ascii="Arial" w:hAnsi="Arial" w:cs="Arial"/>
          <w:iCs/>
          <w:szCs w:val="24"/>
        </w:rPr>
        <w:t>City</w:t>
      </w:r>
      <w:r w:rsidRPr="008F6AA3">
        <w:rPr>
          <w:rFonts w:ascii="Arial" w:hAnsi="Arial" w:cs="Arial"/>
          <w:iCs/>
          <w:szCs w:val="24"/>
        </w:rPr>
        <w:t xml:space="preserve"> officials, appointees, employees and volunteers shall not use public resources that are not available to the public </w:t>
      </w:r>
      <w:r w:rsidRPr="008F6AA3">
        <w:rPr>
          <w:rFonts w:ascii="Arial" w:hAnsi="Arial" w:cs="Arial"/>
          <w:iCs/>
          <w:szCs w:val="24"/>
        </w:rPr>
        <w:lastRenderedPageBreak/>
        <w:t xml:space="preserve">in general, such as </w:t>
      </w:r>
      <w:r w:rsidR="005C46E1">
        <w:rPr>
          <w:rFonts w:ascii="Arial" w:hAnsi="Arial" w:cs="Arial"/>
          <w:iCs/>
          <w:szCs w:val="24"/>
        </w:rPr>
        <w:t>City</w:t>
      </w:r>
      <w:r w:rsidRPr="008F6AA3">
        <w:rPr>
          <w:rFonts w:ascii="Arial" w:hAnsi="Arial" w:cs="Arial"/>
          <w:iCs/>
          <w:szCs w:val="24"/>
        </w:rPr>
        <w:t xml:space="preserve"> staff time, equipment, supplies or facilities, for private gain, private purposes or personal purposes.</w:t>
      </w:r>
    </w:p>
    <w:p w14:paraId="3CCA60DB" w14:textId="77777777" w:rsidR="002579CA" w:rsidRPr="008F6AA3" w:rsidRDefault="002579CA" w:rsidP="002579CA">
      <w:pPr>
        <w:pStyle w:val="ListParagraph"/>
        <w:ind w:right="0" w:firstLine="0"/>
        <w:rPr>
          <w:rFonts w:ascii="Arial" w:hAnsi="Arial" w:cs="Arial"/>
          <w:b/>
          <w:iCs/>
          <w:szCs w:val="24"/>
        </w:rPr>
      </w:pPr>
    </w:p>
    <w:p w14:paraId="1461BB2E" w14:textId="2160CF00" w:rsidR="002579CA" w:rsidRPr="008F6AA3" w:rsidRDefault="002579CA" w:rsidP="002579CA">
      <w:pPr>
        <w:pStyle w:val="ListParagraph"/>
        <w:numPr>
          <w:ilvl w:val="0"/>
          <w:numId w:val="1"/>
        </w:numPr>
        <w:ind w:right="0" w:hanging="360"/>
        <w:rPr>
          <w:rFonts w:ascii="Arial" w:hAnsi="Arial" w:cs="Arial"/>
          <w:b/>
          <w:iCs/>
          <w:szCs w:val="24"/>
        </w:rPr>
      </w:pPr>
      <w:r w:rsidRPr="008F6AA3">
        <w:rPr>
          <w:rFonts w:ascii="Arial" w:hAnsi="Arial" w:cs="Arial"/>
          <w:b/>
          <w:bCs/>
          <w:iCs/>
          <w:szCs w:val="24"/>
        </w:rPr>
        <w:t xml:space="preserve">Maintaining the Integrity of Office. </w:t>
      </w:r>
      <w:r w:rsidRPr="008F6AA3">
        <w:rPr>
          <w:rFonts w:ascii="Arial" w:hAnsi="Arial" w:cs="Arial"/>
          <w:iCs/>
          <w:szCs w:val="24"/>
        </w:rPr>
        <w:t xml:space="preserve">A </w:t>
      </w:r>
      <w:r w:rsidR="005C46E1">
        <w:rPr>
          <w:rFonts w:ascii="Arial" w:hAnsi="Arial" w:cs="Arial"/>
          <w:iCs/>
          <w:szCs w:val="24"/>
        </w:rPr>
        <w:t>City</w:t>
      </w:r>
      <w:r w:rsidRPr="008F6AA3">
        <w:rPr>
          <w:rFonts w:ascii="Arial" w:hAnsi="Arial" w:cs="Arial"/>
          <w:iCs/>
          <w:szCs w:val="24"/>
        </w:rPr>
        <w:t xml:space="preserve"> </w:t>
      </w:r>
      <w:r w:rsidR="005C46E1">
        <w:rPr>
          <w:rFonts w:ascii="Arial" w:hAnsi="Arial" w:cs="Arial"/>
          <w:iCs/>
          <w:szCs w:val="24"/>
        </w:rPr>
        <w:t>Council</w:t>
      </w:r>
      <w:r w:rsidRPr="008F6AA3">
        <w:rPr>
          <w:rFonts w:ascii="Arial" w:hAnsi="Arial" w:cs="Arial"/>
          <w:iCs/>
          <w:szCs w:val="24"/>
        </w:rPr>
        <w:t xml:space="preserve"> member who intends to enter into an office or position that is incompatible with his or her </w:t>
      </w:r>
      <w:r w:rsidR="005C46E1">
        <w:rPr>
          <w:rFonts w:ascii="Arial" w:hAnsi="Arial" w:cs="Arial"/>
          <w:iCs/>
          <w:szCs w:val="24"/>
        </w:rPr>
        <w:t>City</w:t>
      </w:r>
      <w:r w:rsidRPr="008F6AA3">
        <w:rPr>
          <w:rFonts w:ascii="Arial" w:hAnsi="Arial" w:cs="Arial"/>
          <w:iCs/>
          <w:szCs w:val="24"/>
        </w:rPr>
        <w:t xml:space="preserve"> </w:t>
      </w:r>
      <w:r w:rsidR="005C46E1">
        <w:rPr>
          <w:rFonts w:ascii="Arial" w:hAnsi="Arial" w:cs="Arial"/>
          <w:iCs/>
          <w:szCs w:val="24"/>
        </w:rPr>
        <w:t>Council</w:t>
      </w:r>
      <w:r w:rsidRPr="008F6AA3">
        <w:rPr>
          <w:rFonts w:ascii="Arial" w:hAnsi="Arial" w:cs="Arial"/>
          <w:iCs/>
          <w:szCs w:val="24"/>
        </w:rPr>
        <w:t xml:space="preserve"> office shall resign from </w:t>
      </w:r>
      <w:r w:rsidR="005C46E1">
        <w:rPr>
          <w:rFonts w:ascii="Arial" w:hAnsi="Arial" w:cs="Arial"/>
          <w:iCs/>
          <w:szCs w:val="24"/>
        </w:rPr>
        <w:t>City</w:t>
      </w:r>
      <w:r w:rsidRPr="008F6AA3">
        <w:rPr>
          <w:rFonts w:ascii="Arial" w:hAnsi="Arial" w:cs="Arial"/>
          <w:iCs/>
          <w:szCs w:val="24"/>
        </w:rPr>
        <w:t xml:space="preserve"> </w:t>
      </w:r>
      <w:r w:rsidR="005C46E1">
        <w:rPr>
          <w:rFonts w:ascii="Arial" w:hAnsi="Arial" w:cs="Arial"/>
          <w:iCs/>
          <w:szCs w:val="24"/>
        </w:rPr>
        <w:t>Council</w:t>
      </w:r>
      <w:r w:rsidRPr="008F6AA3">
        <w:rPr>
          <w:rFonts w:ascii="Arial" w:hAnsi="Arial" w:cs="Arial"/>
          <w:iCs/>
          <w:szCs w:val="24"/>
        </w:rPr>
        <w:t xml:space="preserve"> office by submitting a letter of resignation to the </w:t>
      </w:r>
      <w:r w:rsidR="005C46E1">
        <w:rPr>
          <w:rFonts w:ascii="Arial" w:hAnsi="Arial" w:cs="Arial"/>
          <w:iCs/>
          <w:szCs w:val="24"/>
        </w:rPr>
        <w:t>City</w:t>
      </w:r>
      <w:r w:rsidRPr="008F6AA3">
        <w:rPr>
          <w:rFonts w:ascii="Arial" w:hAnsi="Arial" w:cs="Arial"/>
          <w:iCs/>
          <w:szCs w:val="24"/>
        </w:rPr>
        <w:t xml:space="preserve"> </w:t>
      </w:r>
      <w:r w:rsidR="005C46E1">
        <w:rPr>
          <w:rFonts w:ascii="Arial" w:hAnsi="Arial" w:cs="Arial"/>
          <w:iCs/>
          <w:szCs w:val="24"/>
        </w:rPr>
        <w:t>Council</w:t>
      </w:r>
      <w:r w:rsidRPr="008F6AA3">
        <w:rPr>
          <w:rFonts w:ascii="Arial" w:hAnsi="Arial" w:cs="Arial"/>
          <w:iCs/>
          <w:szCs w:val="24"/>
        </w:rPr>
        <w:t xml:space="preserve"> stating the effective date of his or her resignation (i.e., the last day he or she will hold </w:t>
      </w:r>
      <w:r w:rsidR="005C46E1">
        <w:rPr>
          <w:rFonts w:ascii="Arial" w:hAnsi="Arial" w:cs="Arial"/>
          <w:iCs/>
          <w:szCs w:val="24"/>
        </w:rPr>
        <w:t>City</w:t>
      </w:r>
      <w:r w:rsidRPr="008F6AA3">
        <w:rPr>
          <w:rFonts w:ascii="Arial" w:hAnsi="Arial" w:cs="Arial"/>
          <w:iCs/>
          <w:szCs w:val="24"/>
        </w:rPr>
        <w:t xml:space="preserve"> office).</w:t>
      </w:r>
    </w:p>
    <w:p w14:paraId="07536531" w14:textId="77777777" w:rsidR="002579CA" w:rsidRPr="008F6AA3" w:rsidRDefault="002579CA" w:rsidP="002579CA">
      <w:pPr>
        <w:pStyle w:val="ListParagraph"/>
        <w:ind w:right="0" w:firstLine="0"/>
        <w:rPr>
          <w:rFonts w:ascii="Arial" w:hAnsi="Arial" w:cs="Arial"/>
          <w:b/>
          <w:iCs/>
          <w:szCs w:val="24"/>
        </w:rPr>
      </w:pPr>
    </w:p>
    <w:p w14:paraId="4B0971D0" w14:textId="177E386E" w:rsidR="005A4DB3" w:rsidRPr="008F6AA3" w:rsidRDefault="005A4DB3" w:rsidP="002579CA">
      <w:pPr>
        <w:pStyle w:val="ListParagraph"/>
        <w:numPr>
          <w:ilvl w:val="0"/>
          <w:numId w:val="1"/>
        </w:numPr>
        <w:ind w:right="0" w:hanging="360"/>
        <w:rPr>
          <w:rFonts w:ascii="Arial" w:hAnsi="Arial" w:cs="Arial"/>
          <w:b/>
          <w:iCs/>
          <w:szCs w:val="24"/>
        </w:rPr>
      </w:pPr>
      <w:r w:rsidRPr="008F6AA3">
        <w:rPr>
          <w:rFonts w:ascii="Arial" w:hAnsi="Arial" w:cs="Arial"/>
          <w:b/>
          <w:bCs/>
          <w:iCs/>
          <w:szCs w:val="24"/>
        </w:rPr>
        <w:t>Residency</w:t>
      </w:r>
      <w:r w:rsidRPr="008F6AA3">
        <w:rPr>
          <w:rFonts w:ascii="Arial" w:hAnsi="Arial" w:cs="Arial"/>
          <w:iCs/>
          <w:szCs w:val="24"/>
        </w:rPr>
        <w:t xml:space="preserve">. </w:t>
      </w:r>
      <w:r w:rsidR="002579CA" w:rsidRPr="008F6AA3">
        <w:rPr>
          <w:rFonts w:ascii="Arial" w:hAnsi="Arial" w:cs="Arial"/>
          <w:iCs/>
          <w:szCs w:val="24"/>
        </w:rPr>
        <w:t xml:space="preserve">A </w:t>
      </w:r>
      <w:r w:rsidR="005C46E1">
        <w:rPr>
          <w:rFonts w:ascii="Arial" w:hAnsi="Arial" w:cs="Arial"/>
          <w:iCs/>
          <w:szCs w:val="24"/>
        </w:rPr>
        <w:t>City</w:t>
      </w:r>
      <w:r w:rsidR="002579CA" w:rsidRPr="008F6AA3">
        <w:rPr>
          <w:rFonts w:ascii="Arial" w:hAnsi="Arial" w:cs="Arial"/>
          <w:iCs/>
          <w:szCs w:val="24"/>
        </w:rPr>
        <w:t xml:space="preserve"> </w:t>
      </w:r>
      <w:r w:rsidR="005C46E1">
        <w:rPr>
          <w:rFonts w:ascii="Arial" w:hAnsi="Arial" w:cs="Arial"/>
          <w:iCs/>
          <w:szCs w:val="24"/>
        </w:rPr>
        <w:t>Council</w:t>
      </w:r>
      <w:r w:rsidR="002579CA" w:rsidRPr="008F6AA3">
        <w:rPr>
          <w:rFonts w:ascii="Arial" w:hAnsi="Arial" w:cs="Arial"/>
          <w:iCs/>
          <w:szCs w:val="24"/>
        </w:rPr>
        <w:t xml:space="preserve"> member who intends to reside permanently outside the </w:t>
      </w:r>
      <w:r w:rsidR="005C46E1">
        <w:rPr>
          <w:rFonts w:ascii="Arial" w:hAnsi="Arial" w:cs="Arial"/>
          <w:iCs/>
          <w:szCs w:val="24"/>
        </w:rPr>
        <w:t>City</w:t>
      </w:r>
      <w:r w:rsidR="002579CA" w:rsidRPr="008F6AA3">
        <w:rPr>
          <w:rFonts w:ascii="Arial" w:hAnsi="Arial" w:cs="Arial"/>
          <w:iCs/>
          <w:szCs w:val="24"/>
        </w:rPr>
        <w:t xml:space="preserve"> shall resign from </w:t>
      </w:r>
      <w:r w:rsidR="005C46E1">
        <w:rPr>
          <w:rFonts w:ascii="Arial" w:hAnsi="Arial" w:cs="Arial"/>
          <w:iCs/>
          <w:szCs w:val="24"/>
        </w:rPr>
        <w:t>City</w:t>
      </w:r>
      <w:r w:rsidR="002579CA" w:rsidRPr="008F6AA3">
        <w:rPr>
          <w:rFonts w:ascii="Arial" w:hAnsi="Arial" w:cs="Arial"/>
          <w:iCs/>
          <w:szCs w:val="24"/>
        </w:rPr>
        <w:t xml:space="preserve"> </w:t>
      </w:r>
      <w:r w:rsidR="005C46E1">
        <w:rPr>
          <w:rFonts w:ascii="Arial" w:hAnsi="Arial" w:cs="Arial"/>
          <w:iCs/>
          <w:szCs w:val="24"/>
        </w:rPr>
        <w:t>Council</w:t>
      </w:r>
      <w:r w:rsidR="002579CA" w:rsidRPr="008F6AA3">
        <w:rPr>
          <w:rFonts w:ascii="Arial" w:hAnsi="Arial" w:cs="Arial"/>
          <w:iCs/>
          <w:szCs w:val="24"/>
        </w:rPr>
        <w:t xml:space="preserve"> office by submitting a letter of resignation to the </w:t>
      </w:r>
      <w:r w:rsidR="005C46E1">
        <w:rPr>
          <w:rFonts w:ascii="Arial" w:hAnsi="Arial" w:cs="Arial"/>
          <w:iCs/>
          <w:szCs w:val="24"/>
        </w:rPr>
        <w:t>City</w:t>
      </w:r>
      <w:r w:rsidR="002579CA" w:rsidRPr="008F6AA3">
        <w:rPr>
          <w:rFonts w:ascii="Arial" w:hAnsi="Arial" w:cs="Arial"/>
          <w:iCs/>
          <w:szCs w:val="24"/>
        </w:rPr>
        <w:t xml:space="preserve"> </w:t>
      </w:r>
      <w:r w:rsidR="005C46E1">
        <w:rPr>
          <w:rFonts w:ascii="Arial" w:hAnsi="Arial" w:cs="Arial"/>
          <w:iCs/>
          <w:szCs w:val="24"/>
        </w:rPr>
        <w:t>Council</w:t>
      </w:r>
      <w:r w:rsidR="002579CA" w:rsidRPr="008F6AA3">
        <w:rPr>
          <w:rFonts w:ascii="Arial" w:hAnsi="Arial" w:cs="Arial"/>
          <w:iCs/>
          <w:szCs w:val="24"/>
        </w:rPr>
        <w:t xml:space="preserve"> stating the effective date of his or her resignation (i.e., the last day he or she will hold </w:t>
      </w:r>
      <w:r w:rsidR="005C46E1">
        <w:rPr>
          <w:rFonts w:ascii="Arial" w:hAnsi="Arial" w:cs="Arial"/>
          <w:iCs/>
          <w:szCs w:val="24"/>
        </w:rPr>
        <w:t>City</w:t>
      </w:r>
      <w:r w:rsidR="002579CA" w:rsidRPr="008F6AA3">
        <w:rPr>
          <w:rFonts w:ascii="Arial" w:hAnsi="Arial" w:cs="Arial"/>
          <w:iCs/>
          <w:szCs w:val="24"/>
        </w:rPr>
        <w:t xml:space="preserve"> office).</w:t>
      </w:r>
    </w:p>
    <w:p w14:paraId="3718CF49" w14:textId="77777777" w:rsidR="005A4DB3" w:rsidRPr="008F6AA3" w:rsidRDefault="005A4DB3" w:rsidP="005A4DB3">
      <w:pPr>
        <w:pStyle w:val="ListParagraph"/>
        <w:ind w:right="0" w:firstLine="0"/>
        <w:rPr>
          <w:rFonts w:ascii="Arial" w:hAnsi="Arial" w:cs="Arial"/>
          <w:b/>
          <w:iCs/>
          <w:szCs w:val="24"/>
        </w:rPr>
      </w:pPr>
    </w:p>
    <w:p w14:paraId="52F4B23F" w14:textId="2BB53083" w:rsidR="005A4DB3" w:rsidRPr="008F6AA3" w:rsidRDefault="002579CA" w:rsidP="005A4DB3">
      <w:pPr>
        <w:pStyle w:val="ListParagraph"/>
        <w:numPr>
          <w:ilvl w:val="0"/>
          <w:numId w:val="1"/>
        </w:numPr>
        <w:ind w:right="0" w:hanging="360"/>
        <w:rPr>
          <w:rFonts w:ascii="Arial" w:hAnsi="Arial" w:cs="Arial"/>
          <w:b/>
          <w:iCs/>
          <w:szCs w:val="24"/>
        </w:rPr>
      </w:pPr>
      <w:r w:rsidRPr="008F6AA3">
        <w:rPr>
          <w:rFonts w:ascii="Arial" w:hAnsi="Arial" w:cs="Arial"/>
          <w:b/>
          <w:iCs/>
          <w:szCs w:val="24"/>
        </w:rPr>
        <w:t>Truthfulness</w:t>
      </w:r>
      <w:r w:rsidR="005A4DB3" w:rsidRPr="008F6AA3">
        <w:rPr>
          <w:rFonts w:ascii="Arial" w:hAnsi="Arial" w:cs="Arial"/>
          <w:b/>
          <w:iCs/>
          <w:szCs w:val="24"/>
        </w:rPr>
        <w:t xml:space="preserve">.  </w:t>
      </w:r>
      <w:r w:rsidRPr="008F6AA3">
        <w:rPr>
          <w:rFonts w:ascii="Arial" w:hAnsi="Arial" w:cs="Arial"/>
          <w:iCs/>
          <w:szCs w:val="24"/>
        </w:rPr>
        <w:t xml:space="preserve">All information provided by </w:t>
      </w:r>
      <w:r w:rsidR="005C46E1">
        <w:rPr>
          <w:rFonts w:ascii="Arial" w:hAnsi="Arial" w:cs="Arial"/>
          <w:iCs/>
          <w:szCs w:val="24"/>
        </w:rPr>
        <w:t>City</w:t>
      </w:r>
      <w:r w:rsidRPr="008F6AA3">
        <w:rPr>
          <w:rFonts w:ascii="Arial" w:hAnsi="Arial" w:cs="Arial"/>
          <w:iCs/>
          <w:szCs w:val="24"/>
        </w:rPr>
        <w:t xml:space="preserve"> officials, appointees, </w:t>
      </w:r>
      <w:r w:rsidR="005C46E1">
        <w:rPr>
          <w:rFonts w:ascii="Arial" w:hAnsi="Arial" w:cs="Arial"/>
          <w:iCs/>
          <w:szCs w:val="24"/>
        </w:rPr>
        <w:t>Council</w:t>
      </w:r>
      <w:r w:rsidRPr="008F6AA3">
        <w:rPr>
          <w:rFonts w:ascii="Arial" w:hAnsi="Arial" w:cs="Arial"/>
          <w:iCs/>
          <w:szCs w:val="24"/>
        </w:rPr>
        <w:t xml:space="preserve">s and commissions, employees and volunteers will be truthful and complete. The </w:t>
      </w:r>
      <w:r w:rsidR="005C46E1">
        <w:rPr>
          <w:rFonts w:ascii="Arial" w:hAnsi="Arial" w:cs="Arial"/>
          <w:iCs/>
          <w:szCs w:val="24"/>
        </w:rPr>
        <w:t>City</w:t>
      </w:r>
      <w:r w:rsidRPr="008F6AA3">
        <w:rPr>
          <w:rFonts w:ascii="Arial" w:hAnsi="Arial" w:cs="Arial"/>
          <w:iCs/>
          <w:szCs w:val="24"/>
        </w:rPr>
        <w:t xml:space="preserve"> </w:t>
      </w:r>
      <w:r w:rsidR="005C46E1">
        <w:rPr>
          <w:rFonts w:ascii="Arial" w:hAnsi="Arial" w:cs="Arial"/>
          <w:iCs/>
          <w:szCs w:val="24"/>
        </w:rPr>
        <w:t>Council</w:t>
      </w:r>
      <w:r w:rsidRPr="008F6AA3">
        <w:rPr>
          <w:rFonts w:ascii="Arial" w:hAnsi="Arial" w:cs="Arial"/>
          <w:iCs/>
          <w:szCs w:val="24"/>
        </w:rPr>
        <w:t xml:space="preserve">, appointees, </w:t>
      </w:r>
      <w:r w:rsidR="00AE1716">
        <w:rPr>
          <w:rFonts w:ascii="Arial" w:hAnsi="Arial" w:cs="Arial"/>
          <w:iCs/>
          <w:szCs w:val="24"/>
        </w:rPr>
        <w:t>Council</w:t>
      </w:r>
      <w:r w:rsidRPr="008F6AA3">
        <w:rPr>
          <w:rFonts w:ascii="Arial" w:hAnsi="Arial" w:cs="Arial"/>
          <w:iCs/>
          <w:szCs w:val="24"/>
        </w:rPr>
        <w:t>s and commissions, employees and volunteers shall not knowingly make false or misleading statements, or use false or misleading information as the basis for making a decision</w:t>
      </w:r>
      <w:r w:rsidR="005A4DB3" w:rsidRPr="008F6AA3">
        <w:rPr>
          <w:rFonts w:ascii="Arial" w:hAnsi="Arial" w:cs="Arial"/>
          <w:iCs/>
          <w:szCs w:val="24"/>
        </w:rPr>
        <w:t>.</w:t>
      </w:r>
    </w:p>
    <w:p w14:paraId="5C39CD8A" w14:textId="77777777" w:rsidR="005A4DB3" w:rsidRPr="008F6AA3" w:rsidRDefault="005A4DB3" w:rsidP="005A4DB3">
      <w:pPr>
        <w:pStyle w:val="ListParagraph"/>
        <w:ind w:right="0" w:firstLine="0"/>
        <w:rPr>
          <w:rFonts w:ascii="Arial" w:hAnsi="Arial" w:cs="Arial"/>
          <w:b/>
          <w:iCs/>
          <w:szCs w:val="24"/>
        </w:rPr>
      </w:pPr>
    </w:p>
    <w:p w14:paraId="65E07D1D" w14:textId="7C57FD99" w:rsidR="005A4DB3" w:rsidRPr="008F6AA3" w:rsidRDefault="002579CA" w:rsidP="005A4DB3">
      <w:pPr>
        <w:pStyle w:val="ListParagraph"/>
        <w:numPr>
          <w:ilvl w:val="0"/>
          <w:numId w:val="1"/>
        </w:numPr>
        <w:ind w:right="0" w:hanging="360"/>
        <w:rPr>
          <w:rFonts w:ascii="Arial" w:hAnsi="Arial" w:cs="Arial"/>
          <w:b/>
          <w:iCs/>
          <w:szCs w:val="24"/>
        </w:rPr>
      </w:pPr>
      <w:r w:rsidRPr="008F6AA3">
        <w:rPr>
          <w:rFonts w:ascii="Arial" w:hAnsi="Arial" w:cs="Arial"/>
          <w:b/>
          <w:bCs/>
          <w:iCs/>
          <w:szCs w:val="24"/>
        </w:rPr>
        <w:t xml:space="preserve">Avoiding Undue Influence on Other </w:t>
      </w:r>
      <w:r w:rsidR="005C46E1">
        <w:rPr>
          <w:rFonts w:ascii="Arial" w:hAnsi="Arial" w:cs="Arial"/>
          <w:b/>
          <w:bCs/>
          <w:iCs/>
          <w:szCs w:val="24"/>
        </w:rPr>
        <w:t>City</w:t>
      </w:r>
      <w:r w:rsidRPr="008F6AA3">
        <w:rPr>
          <w:rFonts w:ascii="Arial" w:hAnsi="Arial" w:cs="Arial"/>
          <w:b/>
          <w:bCs/>
          <w:iCs/>
          <w:szCs w:val="24"/>
        </w:rPr>
        <w:t xml:space="preserve"> </w:t>
      </w:r>
      <w:r w:rsidR="005C46E1">
        <w:rPr>
          <w:rFonts w:ascii="Arial" w:hAnsi="Arial" w:cs="Arial"/>
          <w:b/>
          <w:bCs/>
          <w:iCs/>
          <w:szCs w:val="24"/>
        </w:rPr>
        <w:t>Council</w:t>
      </w:r>
      <w:r w:rsidRPr="008F6AA3">
        <w:rPr>
          <w:rFonts w:ascii="Arial" w:hAnsi="Arial" w:cs="Arial"/>
          <w:b/>
          <w:bCs/>
          <w:iCs/>
          <w:szCs w:val="24"/>
        </w:rPr>
        <w:t>s and Commissions</w:t>
      </w:r>
      <w:r w:rsidR="005A4DB3" w:rsidRPr="008F6AA3">
        <w:rPr>
          <w:rFonts w:ascii="Arial" w:hAnsi="Arial" w:cs="Arial"/>
          <w:b/>
          <w:bCs/>
          <w:iCs/>
          <w:szCs w:val="24"/>
        </w:rPr>
        <w:t xml:space="preserve">.  </w:t>
      </w:r>
      <w:r w:rsidRPr="008F6AA3">
        <w:rPr>
          <w:rFonts w:ascii="Arial" w:hAnsi="Arial" w:cs="Arial"/>
          <w:iCs/>
          <w:szCs w:val="24"/>
        </w:rPr>
        <w:t xml:space="preserve">Because of the value of the independent advice of </w:t>
      </w:r>
      <w:r w:rsidR="00AE1716">
        <w:rPr>
          <w:rFonts w:ascii="Arial" w:hAnsi="Arial" w:cs="Arial"/>
          <w:iCs/>
          <w:szCs w:val="24"/>
        </w:rPr>
        <w:t>Council</w:t>
      </w:r>
      <w:r w:rsidRPr="008F6AA3">
        <w:rPr>
          <w:rFonts w:ascii="Arial" w:hAnsi="Arial" w:cs="Arial"/>
          <w:iCs/>
          <w:szCs w:val="24"/>
        </w:rPr>
        <w:t xml:space="preserve">s, commissions and committees to the public decision-making process, members of the </w:t>
      </w:r>
      <w:r w:rsidR="005C46E1">
        <w:rPr>
          <w:rFonts w:ascii="Arial" w:hAnsi="Arial" w:cs="Arial"/>
          <w:iCs/>
          <w:szCs w:val="24"/>
        </w:rPr>
        <w:t>City</w:t>
      </w:r>
      <w:r w:rsidRPr="008F6AA3">
        <w:rPr>
          <w:rFonts w:ascii="Arial" w:hAnsi="Arial" w:cs="Arial"/>
          <w:iCs/>
          <w:szCs w:val="24"/>
        </w:rPr>
        <w:t xml:space="preserve"> </w:t>
      </w:r>
      <w:r w:rsidR="00AE1716">
        <w:rPr>
          <w:rFonts w:ascii="Arial" w:hAnsi="Arial" w:cs="Arial"/>
          <w:iCs/>
          <w:szCs w:val="24"/>
        </w:rPr>
        <w:t>Council</w:t>
      </w:r>
      <w:r w:rsidRPr="008F6AA3">
        <w:rPr>
          <w:rFonts w:ascii="Arial" w:hAnsi="Arial" w:cs="Arial"/>
          <w:iCs/>
          <w:szCs w:val="24"/>
        </w:rPr>
        <w:t xml:space="preserve"> shall refrain from using their position to unduly influence the deliberations, outcomes or recommendations of </w:t>
      </w:r>
      <w:r w:rsidR="00AE1716">
        <w:rPr>
          <w:rFonts w:ascii="Arial" w:hAnsi="Arial" w:cs="Arial"/>
          <w:iCs/>
          <w:szCs w:val="24"/>
        </w:rPr>
        <w:t>Council</w:t>
      </w:r>
      <w:r w:rsidRPr="008F6AA3">
        <w:rPr>
          <w:rFonts w:ascii="Arial" w:hAnsi="Arial" w:cs="Arial"/>
          <w:iCs/>
          <w:szCs w:val="24"/>
        </w:rPr>
        <w:t>, commissions and committee proceedings.</w:t>
      </w:r>
    </w:p>
    <w:p w14:paraId="7AD5BD98" w14:textId="77777777" w:rsidR="005A4DB3" w:rsidRPr="008F6AA3" w:rsidRDefault="005A4DB3" w:rsidP="005A4DB3">
      <w:pPr>
        <w:pStyle w:val="ListParagraph"/>
        <w:ind w:right="0" w:firstLine="0"/>
        <w:rPr>
          <w:rFonts w:ascii="Arial" w:hAnsi="Arial" w:cs="Arial"/>
          <w:b/>
          <w:iCs/>
          <w:szCs w:val="24"/>
        </w:rPr>
      </w:pPr>
    </w:p>
    <w:p w14:paraId="5309BCEF" w14:textId="257B8F2A" w:rsidR="005A4DB3" w:rsidRPr="008F6AA3" w:rsidRDefault="002579CA" w:rsidP="005A4DB3">
      <w:pPr>
        <w:pStyle w:val="ListParagraph"/>
        <w:numPr>
          <w:ilvl w:val="0"/>
          <w:numId w:val="1"/>
        </w:numPr>
        <w:ind w:right="0" w:hanging="360"/>
        <w:rPr>
          <w:rFonts w:ascii="Arial" w:hAnsi="Arial" w:cs="Arial"/>
          <w:b/>
          <w:iCs/>
          <w:szCs w:val="24"/>
        </w:rPr>
      </w:pPr>
      <w:r w:rsidRPr="008F6AA3">
        <w:rPr>
          <w:rFonts w:ascii="Arial" w:hAnsi="Arial" w:cs="Arial"/>
          <w:b/>
          <w:iCs/>
          <w:szCs w:val="24"/>
        </w:rPr>
        <w:t>Discussions</w:t>
      </w:r>
      <w:r w:rsidR="005A4DB3" w:rsidRPr="008F6AA3">
        <w:rPr>
          <w:rFonts w:ascii="Arial" w:hAnsi="Arial" w:cs="Arial"/>
          <w:b/>
          <w:iCs/>
          <w:szCs w:val="24"/>
        </w:rPr>
        <w:t xml:space="preserve">. </w:t>
      </w:r>
      <w:r w:rsidRPr="008F6AA3">
        <w:rPr>
          <w:rFonts w:ascii="Arial" w:hAnsi="Arial" w:cs="Arial"/>
          <w:iCs/>
          <w:szCs w:val="24"/>
        </w:rPr>
        <w:t xml:space="preserve">The professional and personal conduct of </w:t>
      </w:r>
      <w:r w:rsidR="005C46E1">
        <w:rPr>
          <w:rFonts w:ascii="Arial" w:hAnsi="Arial" w:cs="Arial"/>
          <w:iCs/>
          <w:szCs w:val="24"/>
        </w:rPr>
        <w:t>City</w:t>
      </w:r>
      <w:r w:rsidRPr="008F6AA3">
        <w:rPr>
          <w:rFonts w:ascii="Arial" w:hAnsi="Arial" w:cs="Arial"/>
          <w:iCs/>
          <w:szCs w:val="24"/>
        </w:rPr>
        <w:t xml:space="preserve"> officials, appointees, employees and volunteers must be above reproach and avoid the appearance of impropriety. While recognizing First Amendment rights, all should refrain from abusive conduct, personal charges or verbal attacks upon the character or motives of other members of the </w:t>
      </w:r>
      <w:r w:rsidR="005C46E1">
        <w:rPr>
          <w:rFonts w:ascii="Arial" w:hAnsi="Arial" w:cs="Arial"/>
          <w:iCs/>
          <w:szCs w:val="24"/>
        </w:rPr>
        <w:t>City</w:t>
      </w:r>
      <w:r w:rsidRPr="008F6AA3">
        <w:rPr>
          <w:rFonts w:ascii="Arial" w:hAnsi="Arial" w:cs="Arial"/>
          <w:iCs/>
          <w:szCs w:val="24"/>
        </w:rPr>
        <w:t xml:space="preserve"> </w:t>
      </w:r>
      <w:r w:rsidR="00AE1716">
        <w:rPr>
          <w:rFonts w:ascii="Arial" w:hAnsi="Arial" w:cs="Arial"/>
          <w:iCs/>
          <w:szCs w:val="24"/>
        </w:rPr>
        <w:t>Council</w:t>
      </w:r>
      <w:r w:rsidRPr="008F6AA3">
        <w:rPr>
          <w:rFonts w:ascii="Arial" w:hAnsi="Arial" w:cs="Arial"/>
          <w:iCs/>
          <w:szCs w:val="24"/>
        </w:rPr>
        <w:t xml:space="preserve">, other </w:t>
      </w:r>
      <w:r w:rsidR="005C46E1">
        <w:rPr>
          <w:rFonts w:ascii="Arial" w:hAnsi="Arial" w:cs="Arial"/>
          <w:iCs/>
          <w:szCs w:val="24"/>
        </w:rPr>
        <w:t>City</w:t>
      </w:r>
      <w:r w:rsidRPr="008F6AA3">
        <w:rPr>
          <w:rFonts w:ascii="Arial" w:hAnsi="Arial" w:cs="Arial"/>
          <w:iCs/>
          <w:szCs w:val="24"/>
        </w:rPr>
        <w:t xml:space="preserve"> </w:t>
      </w:r>
      <w:r w:rsidR="00AE1716">
        <w:rPr>
          <w:rFonts w:ascii="Arial" w:hAnsi="Arial" w:cs="Arial"/>
          <w:iCs/>
          <w:szCs w:val="24"/>
        </w:rPr>
        <w:t>Council</w:t>
      </w:r>
      <w:r w:rsidRPr="008F6AA3">
        <w:rPr>
          <w:rFonts w:ascii="Arial" w:hAnsi="Arial" w:cs="Arial"/>
          <w:iCs/>
          <w:szCs w:val="24"/>
        </w:rPr>
        <w:t>s, commissions and committees, employees and volunteers</w:t>
      </w:r>
    </w:p>
    <w:p w14:paraId="5AAED2DE" w14:textId="77777777" w:rsidR="005A4DB3" w:rsidRPr="008F6AA3" w:rsidRDefault="005A4DB3" w:rsidP="005A4DB3">
      <w:pPr>
        <w:pStyle w:val="ListParagraph"/>
        <w:ind w:right="0" w:firstLine="0"/>
        <w:rPr>
          <w:rFonts w:ascii="Arial" w:hAnsi="Arial" w:cs="Arial"/>
          <w:b/>
          <w:iCs/>
          <w:szCs w:val="24"/>
        </w:rPr>
      </w:pPr>
    </w:p>
    <w:p w14:paraId="4E058714" w14:textId="737805D3" w:rsidR="002579CA" w:rsidRPr="008F6AA3" w:rsidRDefault="00AE1716" w:rsidP="005A4DB3">
      <w:pPr>
        <w:pStyle w:val="ListParagraph"/>
        <w:numPr>
          <w:ilvl w:val="0"/>
          <w:numId w:val="1"/>
        </w:numPr>
        <w:ind w:right="0" w:hanging="360"/>
        <w:rPr>
          <w:rFonts w:ascii="Arial" w:hAnsi="Arial" w:cs="Arial"/>
          <w:b/>
          <w:iCs/>
          <w:szCs w:val="24"/>
        </w:rPr>
      </w:pPr>
      <w:r>
        <w:rPr>
          <w:rFonts w:ascii="Arial" w:hAnsi="Arial" w:cs="Arial"/>
          <w:b/>
          <w:iCs/>
          <w:szCs w:val="24"/>
        </w:rPr>
        <w:t>Council</w:t>
      </w:r>
      <w:r w:rsidR="002579CA" w:rsidRPr="008F6AA3">
        <w:rPr>
          <w:rFonts w:ascii="Arial" w:hAnsi="Arial" w:cs="Arial"/>
          <w:b/>
          <w:iCs/>
          <w:szCs w:val="24"/>
        </w:rPr>
        <w:t xml:space="preserve"> Member Communication of </w:t>
      </w:r>
      <w:r w:rsidR="005C46E1">
        <w:rPr>
          <w:rFonts w:ascii="Arial" w:hAnsi="Arial" w:cs="Arial"/>
          <w:b/>
          <w:iCs/>
          <w:szCs w:val="24"/>
        </w:rPr>
        <w:t>City</w:t>
      </w:r>
      <w:r w:rsidR="002579CA" w:rsidRPr="008F6AA3">
        <w:rPr>
          <w:rFonts w:ascii="Arial" w:hAnsi="Arial" w:cs="Arial"/>
          <w:b/>
          <w:iCs/>
          <w:szCs w:val="24"/>
        </w:rPr>
        <w:t xml:space="preserve"> Positions</w:t>
      </w:r>
      <w:r w:rsidR="005A4DB3" w:rsidRPr="008F6AA3">
        <w:rPr>
          <w:rFonts w:ascii="Arial" w:hAnsi="Arial" w:cs="Arial"/>
          <w:b/>
          <w:iCs/>
          <w:szCs w:val="24"/>
        </w:rPr>
        <w:t xml:space="preserve">. </w:t>
      </w:r>
      <w:r w:rsidR="005C46E1">
        <w:rPr>
          <w:rFonts w:ascii="Arial" w:hAnsi="Arial" w:cs="Arial"/>
          <w:iCs/>
          <w:szCs w:val="24"/>
        </w:rPr>
        <w:t>City</w:t>
      </w:r>
      <w:r w:rsidR="002579CA" w:rsidRPr="008F6AA3">
        <w:rPr>
          <w:rFonts w:ascii="Arial" w:hAnsi="Arial" w:cs="Arial"/>
          <w:iCs/>
          <w:szCs w:val="24"/>
        </w:rPr>
        <w:t xml:space="preserve"> </w:t>
      </w:r>
      <w:r>
        <w:rPr>
          <w:rFonts w:ascii="Arial" w:hAnsi="Arial" w:cs="Arial"/>
          <w:iCs/>
          <w:szCs w:val="24"/>
        </w:rPr>
        <w:t>Council</w:t>
      </w:r>
      <w:r w:rsidR="002579CA" w:rsidRPr="008F6AA3">
        <w:rPr>
          <w:rFonts w:ascii="Arial" w:hAnsi="Arial" w:cs="Arial"/>
          <w:iCs/>
          <w:szCs w:val="24"/>
        </w:rPr>
        <w:t xml:space="preserve"> members shall represent the official policies or positions of the </w:t>
      </w:r>
      <w:r w:rsidR="005C46E1">
        <w:rPr>
          <w:rFonts w:ascii="Arial" w:hAnsi="Arial" w:cs="Arial"/>
          <w:iCs/>
          <w:szCs w:val="24"/>
        </w:rPr>
        <w:t>City</w:t>
      </w:r>
      <w:r w:rsidR="002579CA" w:rsidRPr="008F6AA3">
        <w:rPr>
          <w:rFonts w:ascii="Arial" w:hAnsi="Arial" w:cs="Arial"/>
          <w:iCs/>
          <w:szCs w:val="24"/>
        </w:rPr>
        <w:t xml:space="preserve"> </w:t>
      </w:r>
      <w:r>
        <w:rPr>
          <w:rFonts w:ascii="Arial" w:hAnsi="Arial" w:cs="Arial"/>
          <w:iCs/>
          <w:szCs w:val="24"/>
        </w:rPr>
        <w:t>Council</w:t>
      </w:r>
      <w:r w:rsidR="002579CA" w:rsidRPr="008F6AA3">
        <w:rPr>
          <w:rFonts w:ascii="Arial" w:hAnsi="Arial" w:cs="Arial"/>
          <w:iCs/>
          <w:szCs w:val="24"/>
        </w:rPr>
        <w:t>, commission or committee to the best of their ability when designated as delegates for this purpose. When presenting their individual opinions and positions, officials shall explicitly state that these positions do not represent</w:t>
      </w:r>
      <w:r w:rsidR="005A4DB3" w:rsidRPr="008F6AA3">
        <w:rPr>
          <w:rFonts w:ascii="Arial" w:hAnsi="Arial" w:cs="Arial"/>
          <w:iCs/>
          <w:szCs w:val="24"/>
        </w:rPr>
        <w:t xml:space="preserve"> </w:t>
      </w:r>
      <w:r w:rsidR="002579CA" w:rsidRPr="008F6AA3">
        <w:rPr>
          <w:rFonts w:ascii="Arial" w:hAnsi="Arial" w:cs="Arial"/>
          <w:iCs/>
          <w:szCs w:val="24"/>
        </w:rPr>
        <w:t xml:space="preserve">those of the </w:t>
      </w:r>
      <w:r w:rsidR="005C46E1">
        <w:rPr>
          <w:rFonts w:ascii="Arial" w:hAnsi="Arial" w:cs="Arial"/>
          <w:iCs/>
          <w:szCs w:val="24"/>
        </w:rPr>
        <w:t>City</w:t>
      </w:r>
      <w:r w:rsidR="002579CA" w:rsidRPr="008F6AA3">
        <w:rPr>
          <w:rFonts w:ascii="Arial" w:hAnsi="Arial" w:cs="Arial"/>
          <w:iCs/>
          <w:szCs w:val="24"/>
        </w:rPr>
        <w:t xml:space="preserve"> </w:t>
      </w:r>
      <w:r>
        <w:rPr>
          <w:rFonts w:ascii="Arial" w:hAnsi="Arial" w:cs="Arial"/>
          <w:iCs/>
          <w:szCs w:val="24"/>
        </w:rPr>
        <w:t>Council</w:t>
      </w:r>
      <w:r w:rsidR="002579CA" w:rsidRPr="008F6AA3">
        <w:rPr>
          <w:rFonts w:ascii="Arial" w:hAnsi="Arial" w:cs="Arial"/>
          <w:iCs/>
          <w:szCs w:val="24"/>
        </w:rPr>
        <w:t xml:space="preserve"> members or the </w:t>
      </w:r>
      <w:r w:rsidR="005C46E1">
        <w:rPr>
          <w:rFonts w:ascii="Arial" w:hAnsi="Arial" w:cs="Arial"/>
          <w:iCs/>
          <w:szCs w:val="24"/>
        </w:rPr>
        <w:t>City</w:t>
      </w:r>
      <w:r w:rsidR="002579CA" w:rsidRPr="008F6AA3">
        <w:rPr>
          <w:rFonts w:ascii="Arial" w:hAnsi="Arial" w:cs="Arial"/>
          <w:iCs/>
          <w:szCs w:val="24"/>
        </w:rPr>
        <w:t>.</w:t>
      </w:r>
    </w:p>
    <w:p w14:paraId="787BF7F3" w14:textId="77777777" w:rsidR="005A4DB3" w:rsidRPr="008F6AA3" w:rsidRDefault="005A4DB3" w:rsidP="005A4DB3">
      <w:pPr>
        <w:pStyle w:val="ListParagraph"/>
        <w:ind w:right="0" w:firstLine="0"/>
        <w:rPr>
          <w:rFonts w:ascii="Arial" w:hAnsi="Arial" w:cs="Arial"/>
          <w:b/>
          <w:iCs/>
          <w:szCs w:val="24"/>
        </w:rPr>
      </w:pPr>
    </w:p>
    <w:p w14:paraId="06D63F85" w14:textId="61701BAE" w:rsidR="004575C7" w:rsidRPr="008F6AA3" w:rsidRDefault="002579CA" w:rsidP="004575C7">
      <w:pPr>
        <w:pStyle w:val="ListParagraph"/>
        <w:numPr>
          <w:ilvl w:val="0"/>
          <w:numId w:val="1"/>
        </w:numPr>
        <w:ind w:right="0" w:hanging="360"/>
        <w:rPr>
          <w:rFonts w:ascii="Arial" w:hAnsi="Arial" w:cs="Arial"/>
          <w:b/>
          <w:iCs/>
          <w:szCs w:val="24"/>
        </w:rPr>
      </w:pPr>
      <w:r w:rsidRPr="008F6AA3">
        <w:rPr>
          <w:rFonts w:ascii="Arial" w:hAnsi="Arial" w:cs="Arial"/>
          <w:b/>
          <w:iCs/>
          <w:szCs w:val="24"/>
        </w:rPr>
        <w:t>Meeting Attendance and Demeanor</w:t>
      </w:r>
      <w:r w:rsidR="005A4DB3" w:rsidRPr="008F6AA3">
        <w:rPr>
          <w:rFonts w:ascii="Arial" w:hAnsi="Arial" w:cs="Arial"/>
          <w:b/>
          <w:iCs/>
          <w:szCs w:val="24"/>
        </w:rPr>
        <w:t xml:space="preserve">. </w:t>
      </w:r>
      <w:r w:rsidR="005C46E1">
        <w:rPr>
          <w:rFonts w:ascii="Arial" w:hAnsi="Arial" w:cs="Arial"/>
          <w:iCs/>
          <w:szCs w:val="24"/>
        </w:rPr>
        <w:t>City</w:t>
      </w:r>
      <w:r w:rsidRPr="008F6AA3">
        <w:rPr>
          <w:rFonts w:ascii="Arial" w:hAnsi="Arial" w:cs="Arial"/>
          <w:iCs/>
          <w:szCs w:val="24"/>
        </w:rPr>
        <w:t xml:space="preserve"> officials, appointees, employees and volunteers shall come to meetings on time and be prepared to deliberate and make decisions.</w:t>
      </w:r>
      <w:r w:rsidR="004575C7" w:rsidRPr="008F6AA3">
        <w:rPr>
          <w:rFonts w:ascii="Arial" w:hAnsi="Arial" w:cs="Arial"/>
          <w:b/>
          <w:iCs/>
          <w:szCs w:val="24"/>
        </w:rPr>
        <w:t xml:space="preserve"> </w:t>
      </w:r>
      <w:r w:rsidR="00AE1716">
        <w:rPr>
          <w:rFonts w:ascii="Arial" w:hAnsi="Arial" w:cs="Arial"/>
          <w:iCs/>
          <w:szCs w:val="24"/>
        </w:rPr>
        <w:t>Council</w:t>
      </w:r>
      <w:r w:rsidRPr="008F6AA3">
        <w:rPr>
          <w:rFonts w:ascii="Arial" w:hAnsi="Arial" w:cs="Arial"/>
          <w:iCs/>
          <w:szCs w:val="24"/>
        </w:rPr>
        <w:t xml:space="preserve"> members shall honor the role of the </w:t>
      </w:r>
      <w:r w:rsidRPr="008F6AA3">
        <w:rPr>
          <w:rFonts w:ascii="Arial" w:hAnsi="Arial" w:cs="Arial"/>
          <w:iCs/>
          <w:szCs w:val="24"/>
        </w:rPr>
        <w:lastRenderedPageBreak/>
        <w:t xml:space="preserve">presiding officer in maintaining order and ensuring equal opportunity to provide input on matters of public policy. </w:t>
      </w:r>
      <w:r w:rsidR="00AE1716">
        <w:rPr>
          <w:rFonts w:ascii="Arial" w:hAnsi="Arial" w:cs="Arial"/>
          <w:iCs/>
          <w:szCs w:val="24"/>
        </w:rPr>
        <w:t>Council</w:t>
      </w:r>
      <w:r w:rsidRPr="008F6AA3">
        <w:rPr>
          <w:rFonts w:ascii="Arial" w:hAnsi="Arial" w:cs="Arial"/>
          <w:iCs/>
          <w:szCs w:val="24"/>
        </w:rPr>
        <w:t xml:space="preserve"> members will respect the role of the </w:t>
      </w:r>
      <w:r w:rsidR="001A6F59">
        <w:rPr>
          <w:rFonts w:ascii="Arial" w:hAnsi="Arial" w:cs="Arial"/>
          <w:iCs/>
          <w:szCs w:val="24"/>
        </w:rPr>
        <w:t>Manager</w:t>
      </w:r>
      <w:r w:rsidRPr="008F6AA3">
        <w:rPr>
          <w:rFonts w:ascii="Arial" w:hAnsi="Arial" w:cs="Arial"/>
          <w:iCs/>
          <w:szCs w:val="24"/>
        </w:rPr>
        <w:t xml:space="preserve"> as moderator to focus discussion on current agenda items. Objections to the </w:t>
      </w:r>
      <w:r w:rsidR="001A6F59">
        <w:rPr>
          <w:rFonts w:ascii="Arial" w:hAnsi="Arial" w:cs="Arial"/>
          <w:iCs/>
          <w:szCs w:val="24"/>
        </w:rPr>
        <w:t>Manager</w:t>
      </w:r>
      <w:r w:rsidRPr="008F6AA3">
        <w:rPr>
          <w:rFonts w:ascii="Arial" w:hAnsi="Arial" w:cs="Arial"/>
          <w:iCs/>
          <w:szCs w:val="24"/>
        </w:rPr>
        <w:t xml:space="preserve">’s actions should be voiced politely and with reason. </w:t>
      </w:r>
    </w:p>
    <w:p w14:paraId="5BD6B833" w14:textId="77777777" w:rsidR="004575C7" w:rsidRPr="008F6AA3" w:rsidRDefault="004575C7" w:rsidP="004575C7">
      <w:pPr>
        <w:pStyle w:val="ListParagraph"/>
        <w:ind w:right="0" w:firstLine="0"/>
        <w:rPr>
          <w:rFonts w:ascii="Arial" w:hAnsi="Arial" w:cs="Arial"/>
          <w:b/>
          <w:iCs/>
          <w:szCs w:val="24"/>
        </w:rPr>
      </w:pPr>
    </w:p>
    <w:p w14:paraId="2C7E3667" w14:textId="109E0D69" w:rsidR="002579CA" w:rsidRPr="008F6AA3" w:rsidRDefault="002579CA" w:rsidP="003E1432">
      <w:pPr>
        <w:pStyle w:val="ListParagraph"/>
        <w:numPr>
          <w:ilvl w:val="0"/>
          <w:numId w:val="1"/>
        </w:numPr>
        <w:ind w:right="0" w:hanging="360"/>
        <w:rPr>
          <w:rFonts w:ascii="Arial" w:hAnsi="Arial" w:cs="Arial"/>
          <w:b/>
          <w:iCs/>
          <w:szCs w:val="24"/>
        </w:rPr>
      </w:pPr>
      <w:r w:rsidRPr="008F6AA3">
        <w:rPr>
          <w:rFonts w:ascii="Arial" w:hAnsi="Arial" w:cs="Arial"/>
          <w:b/>
          <w:iCs/>
          <w:szCs w:val="24"/>
        </w:rPr>
        <w:t>Misconduct in Office by Public Officers</w:t>
      </w:r>
      <w:r w:rsidR="004575C7" w:rsidRPr="008F6AA3">
        <w:rPr>
          <w:rFonts w:ascii="Arial" w:hAnsi="Arial" w:cs="Arial"/>
          <w:b/>
          <w:iCs/>
          <w:szCs w:val="24"/>
        </w:rPr>
        <w:t xml:space="preserve">. </w:t>
      </w:r>
      <w:r w:rsidRPr="008F6AA3">
        <w:rPr>
          <w:rFonts w:ascii="Arial" w:hAnsi="Arial" w:cs="Arial"/>
          <w:iCs/>
          <w:szCs w:val="24"/>
        </w:rPr>
        <w:t>Misconduct in Office applies only to public officers, as distinguished from public employees. Misconduct in Office is a common law offense subject to the provisions of MCL 750.505; MSA 28.773.</w:t>
      </w:r>
      <w:r w:rsidR="004575C7" w:rsidRPr="008F6AA3">
        <w:rPr>
          <w:rFonts w:ascii="Arial" w:hAnsi="Arial" w:cs="Arial"/>
          <w:iCs/>
          <w:szCs w:val="24"/>
        </w:rPr>
        <w:t xml:space="preserve"> </w:t>
      </w:r>
      <w:r w:rsidRPr="008F6AA3">
        <w:rPr>
          <w:rFonts w:ascii="Arial" w:hAnsi="Arial" w:cs="Arial"/>
          <w:iCs/>
          <w:szCs w:val="24"/>
        </w:rPr>
        <w:t>The offense of Misconduct in Office includes malfeasance, which is doing a wrongful act; misfeasance, which is doing a lawful act in a wrongful manner; and, nonfeasance, which is failure to perform an act required by the duties of the office.</w:t>
      </w:r>
      <w:r w:rsidR="003E1432" w:rsidRPr="008F6AA3">
        <w:rPr>
          <w:rFonts w:ascii="Arial" w:hAnsi="Arial" w:cs="Arial"/>
          <w:iCs/>
          <w:szCs w:val="24"/>
        </w:rPr>
        <w:t xml:space="preserve">  </w:t>
      </w:r>
      <w:r w:rsidRPr="008F6AA3">
        <w:rPr>
          <w:rFonts w:ascii="Arial" w:hAnsi="Arial" w:cs="Arial"/>
          <w:iCs/>
          <w:szCs w:val="24"/>
        </w:rPr>
        <w:t xml:space="preserve">Public censure and/or public reprimand are possible actions that can be taken by public </w:t>
      </w:r>
      <w:r w:rsidR="00AE1716">
        <w:rPr>
          <w:rFonts w:ascii="Arial" w:hAnsi="Arial" w:cs="Arial"/>
          <w:iCs/>
          <w:szCs w:val="24"/>
        </w:rPr>
        <w:t>Council</w:t>
      </w:r>
      <w:r w:rsidRPr="008F6AA3">
        <w:rPr>
          <w:rFonts w:ascii="Arial" w:hAnsi="Arial" w:cs="Arial"/>
          <w:iCs/>
          <w:szCs w:val="24"/>
        </w:rPr>
        <w:t>s against public officials who demonstrate evidence of corrupt intent</w:t>
      </w:r>
      <w:r w:rsidRPr="008F6AA3">
        <w:rPr>
          <w:rFonts w:ascii="Arial" w:hAnsi="Arial" w:cs="Arial"/>
          <w:b/>
          <w:iCs/>
          <w:szCs w:val="24"/>
        </w:rPr>
        <w:t>.</w:t>
      </w:r>
    </w:p>
    <w:p w14:paraId="3BCAF96B" w14:textId="437A8F16" w:rsidR="00283CD5" w:rsidRPr="002579CA" w:rsidRDefault="00283CD5">
      <w:pPr>
        <w:spacing w:after="0" w:line="259" w:lineRule="auto"/>
        <w:ind w:left="0" w:right="0" w:firstLine="0"/>
        <w:jc w:val="left"/>
        <w:rPr>
          <w:rFonts w:ascii="Arial" w:hAnsi="Arial" w:cs="Arial"/>
          <w:iCs/>
          <w:szCs w:val="24"/>
        </w:rPr>
      </w:pPr>
    </w:p>
    <w:p w14:paraId="74CF4606" w14:textId="77777777" w:rsidR="00283CD5" w:rsidRPr="00C82E58" w:rsidRDefault="00B22D9C">
      <w:pPr>
        <w:pStyle w:val="Heading1"/>
        <w:ind w:left="705" w:hanging="720"/>
        <w:rPr>
          <w:rFonts w:ascii="Arial" w:hAnsi="Arial" w:cs="Arial"/>
          <w:szCs w:val="24"/>
        </w:rPr>
      </w:pPr>
      <w:r w:rsidRPr="00C82E58">
        <w:rPr>
          <w:rFonts w:ascii="Arial" w:hAnsi="Arial" w:cs="Arial"/>
          <w:szCs w:val="24"/>
        </w:rPr>
        <w:t>Recusal and Disclosure</w:t>
      </w:r>
      <w:r w:rsidRPr="00C82E58">
        <w:rPr>
          <w:rFonts w:ascii="Arial" w:hAnsi="Arial" w:cs="Arial"/>
          <w:szCs w:val="24"/>
          <w:u w:val="none"/>
        </w:rPr>
        <w:t xml:space="preserve"> </w:t>
      </w:r>
    </w:p>
    <w:p w14:paraId="4EBE514F" w14:textId="77777777" w:rsidR="00283CD5" w:rsidRPr="00C82E58" w:rsidRDefault="00B22D9C">
      <w:pPr>
        <w:spacing w:after="0" w:line="259" w:lineRule="auto"/>
        <w:ind w:left="52" w:right="0" w:firstLine="0"/>
        <w:jc w:val="center"/>
        <w:rPr>
          <w:rFonts w:ascii="Arial" w:hAnsi="Arial" w:cs="Arial"/>
          <w:szCs w:val="24"/>
        </w:rPr>
      </w:pPr>
      <w:r w:rsidRPr="00C82E58">
        <w:rPr>
          <w:rFonts w:ascii="Arial" w:hAnsi="Arial" w:cs="Arial"/>
          <w:b/>
          <w:szCs w:val="24"/>
        </w:rPr>
        <w:t xml:space="preserve"> </w:t>
      </w:r>
    </w:p>
    <w:p w14:paraId="76422AB9" w14:textId="77777777" w:rsidR="00283CD5" w:rsidRPr="00C82E58" w:rsidRDefault="00B22D9C">
      <w:pPr>
        <w:ind w:left="715" w:right="0"/>
        <w:rPr>
          <w:rFonts w:ascii="Arial" w:hAnsi="Arial" w:cs="Arial"/>
          <w:szCs w:val="24"/>
        </w:rPr>
      </w:pPr>
      <w:r w:rsidRPr="00C82E58">
        <w:rPr>
          <w:rFonts w:ascii="Arial" w:hAnsi="Arial" w:cs="Arial"/>
          <w:szCs w:val="24"/>
        </w:rPr>
        <w:t xml:space="preserve">From the time a conflict with these Standards of Conduct is or should have been recognized, the public official shall: </w:t>
      </w:r>
    </w:p>
    <w:p w14:paraId="636DF20B"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0BEB6D23" w14:textId="77777777" w:rsidR="00283CD5" w:rsidRPr="00C82E58" w:rsidRDefault="00B22D9C">
      <w:pPr>
        <w:numPr>
          <w:ilvl w:val="0"/>
          <w:numId w:val="2"/>
        </w:numPr>
        <w:ind w:right="0" w:hanging="720"/>
        <w:rPr>
          <w:rFonts w:ascii="Arial" w:hAnsi="Arial" w:cs="Arial"/>
          <w:szCs w:val="24"/>
        </w:rPr>
      </w:pPr>
      <w:r w:rsidRPr="00C82E58">
        <w:rPr>
          <w:rFonts w:ascii="Arial" w:hAnsi="Arial" w:cs="Arial"/>
          <w:szCs w:val="24"/>
        </w:rPr>
        <w:t xml:space="preserve">Immediately refrain from further participation in the matter, including discussion with any persons likely to consider the matter; and </w:t>
      </w:r>
    </w:p>
    <w:p w14:paraId="61C682B9" w14:textId="77777777" w:rsidR="00283CD5" w:rsidRPr="00C82E58" w:rsidRDefault="00B22D9C">
      <w:pPr>
        <w:spacing w:after="0" w:line="259" w:lineRule="auto"/>
        <w:ind w:left="720" w:right="0" w:firstLine="0"/>
        <w:jc w:val="left"/>
        <w:rPr>
          <w:rFonts w:ascii="Arial" w:hAnsi="Arial" w:cs="Arial"/>
          <w:szCs w:val="24"/>
        </w:rPr>
      </w:pPr>
      <w:r w:rsidRPr="00C82E58">
        <w:rPr>
          <w:rFonts w:ascii="Arial" w:hAnsi="Arial" w:cs="Arial"/>
          <w:szCs w:val="24"/>
        </w:rPr>
        <w:t xml:space="preserve"> </w:t>
      </w:r>
    </w:p>
    <w:p w14:paraId="1791D717" w14:textId="1B944D18" w:rsidR="00283CD5" w:rsidRPr="00C82E58" w:rsidRDefault="00B22D9C">
      <w:pPr>
        <w:numPr>
          <w:ilvl w:val="0"/>
          <w:numId w:val="2"/>
        </w:numPr>
        <w:ind w:right="0" w:hanging="720"/>
        <w:rPr>
          <w:rFonts w:ascii="Arial" w:hAnsi="Arial" w:cs="Arial"/>
          <w:szCs w:val="24"/>
        </w:rPr>
      </w:pPr>
      <w:r w:rsidRPr="00C82E58">
        <w:rPr>
          <w:rFonts w:ascii="Arial" w:hAnsi="Arial" w:cs="Arial"/>
          <w:szCs w:val="24"/>
        </w:rPr>
        <w:t xml:space="preserve">Promptly disclose to the appropriate </w:t>
      </w:r>
      <w:r w:rsidR="005C46E1">
        <w:rPr>
          <w:rFonts w:ascii="Arial" w:hAnsi="Arial" w:cs="Arial"/>
          <w:szCs w:val="24"/>
        </w:rPr>
        <w:t>City</w:t>
      </w:r>
      <w:r w:rsidRPr="00C82E58">
        <w:rPr>
          <w:rFonts w:ascii="Arial" w:hAnsi="Arial" w:cs="Arial"/>
          <w:szCs w:val="24"/>
        </w:rPr>
        <w:t xml:space="preserve"> </w:t>
      </w:r>
      <w:r w:rsidR="00AE1716">
        <w:rPr>
          <w:rFonts w:ascii="Arial" w:hAnsi="Arial" w:cs="Arial"/>
          <w:szCs w:val="24"/>
        </w:rPr>
        <w:t>Council</w:t>
      </w:r>
      <w:r w:rsidRPr="00C82E58">
        <w:rPr>
          <w:rFonts w:ascii="Arial" w:hAnsi="Arial" w:cs="Arial"/>
          <w:szCs w:val="24"/>
        </w:rPr>
        <w:t xml:space="preserve"> committee, commission or </w:t>
      </w:r>
      <w:r w:rsidR="001A6F59">
        <w:rPr>
          <w:rFonts w:ascii="Arial" w:hAnsi="Arial" w:cs="Arial"/>
          <w:szCs w:val="24"/>
        </w:rPr>
        <w:t>Manager</w:t>
      </w:r>
      <w:r w:rsidRPr="00C82E58">
        <w:rPr>
          <w:rFonts w:ascii="Arial" w:hAnsi="Arial" w:cs="Arial"/>
          <w:szCs w:val="24"/>
        </w:rPr>
        <w:t xml:space="preserve">, in the case of an employee, the nature and extent of the conflict. </w:t>
      </w:r>
    </w:p>
    <w:p w14:paraId="50F545B3"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6C7FD4A4" w14:textId="63D3B273" w:rsidR="00283CD5" w:rsidRPr="00C82E58" w:rsidRDefault="00B22D9C">
      <w:pPr>
        <w:ind w:left="715" w:right="0"/>
        <w:rPr>
          <w:rFonts w:ascii="Arial" w:hAnsi="Arial" w:cs="Arial"/>
          <w:szCs w:val="24"/>
        </w:rPr>
      </w:pPr>
      <w:r w:rsidRPr="00C82E58">
        <w:rPr>
          <w:rFonts w:ascii="Arial" w:hAnsi="Arial" w:cs="Arial"/>
          <w:szCs w:val="24"/>
        </w:rPr>
        <w:t xml:space="preserve">A public official’s disclosure of the conflict of interest shall be made either orally on the record at or before a meeting of the </w:t>
      </w:r>
      <w:r w:rsidR="005C46E1">
        <w:rPr>
          <w:rFonts w:ascii="Arial" w:hAnsi="Arial" w:cs="Arial"/>
          <w:szCs w:val="24"/>
        </w:rPr>
        <w:t>City</w:t>
      </w:r>
      <w:r w:rsidRPr="00C82E58">
        <w:rPr>
          <w:rFonts w:ascii="Arial" w:hAnsi="Arial" w:cs="Arial"/>
          <w:szCs w:val="24"/>
        </w:rPr>
        <w:t xml:space="preserve"> </w:t>
      </w:r>
      <w:r w:rsidR="00AE1716">
        <w:rPr>
          <w:rFonts w:ascii="Arial" w:hAnsi="Arial" w:cs="Arial"/>
          <w:szCs w:val="24"/>
        </w:rPr>
        <w:t>Council</w:t>
      </w:r>
      <w:r w:rsidRPr="00C82E58">
        <w:rPr>
          <w:rFonts w:ascii="Arial" w:hAnsi="Arial" w:cs="Arial"/>
          <w:szCs w:val="24"/>
        </w:rPr>
        <w:t xml:space="preserve">, committee or commission involved or in a writing filed with the </w:t>
      </w:r>
      <w:r w:rsidR="005C46E1">
        <w:rPr>
          <w:rFonts w:ascii="Arial" w:hAnsi="Arial" w:cs="Arial"/>
          <w:szCs w:val="24"/>
        </w:rPr>
        <w:t>City</w:t>
      </w:r>
      <w:r w:rsidRPr="00C82E58">
        <w:rPr>
          <w:rFonts w:ascii="Arial" w:hAnsi="Arial" w:cs="Arial"/>
          <w:szCs w:val="24"/>
        </w:rPr>
        <w:t xml:space="preserve"> Clerk.  That disclosure must include, at a minimum: </w:t>
      </w:r>
    </w:p>
    <w:p w14:paraId="7F0D9800" w14:textId="77777777" w:rsidR="00283CD5" w:rsidRPr="00C82E58" w:rsidRDefault="00B22D9C">
      <w:pPr>
        <w:spacing w:after="0" w:line="259" w:lineRule="auto"/>
        <w:ind w:left="720" w:right="0" w:firstLine="0"/>
        <w:jc w:val="left"/>
        <w:rPr>
          <w:rFonts w:ascii="Arial" w:hAnsi="Arial" w:cs="Arial"/>
          <w:szCs w:val="24"/>
        </w:rPr>
      </w:pPr>
      <w:r w:rsidRPr="00C82E58">
        <w:rPr>
          <w:rFonts w:ascii="Arial" w:hAnsi="Arial" w:cs="Arial"/>
          <w:szCs w:val="24"/>
        </w:rPr>
        <w:t xml:space="preserve"> </w:t>
      </w:r>
    </w:p>
    <w:p w14:paraId="478D4517" w14:textId="77777777" w:rsidR="00283CD5" w:rsidRPr="00C82E58" w:rsidRDefault="00B22D9C">
      <w:pPr>
        <w:numPr>
          <w:ilvl w:val="0"/>
          <w:numId w:val="3"/>
        </w:numPr>
        <w:ind w:right="0" w:hanging="720"/>
        <w:rPr>
          <w:rFonts w:ascii="Arial" w:hAnsi="Arial" w:cs="Arial"/>
          <w:szCs w:val="24"/>
        </w:rPr>
      </w:pPr>
      <w:r w:rsidRPr="00C82E58">
        <w:rPr>
          <w:rFonts w:ascii="Arial" w:hAnsi="Arial" w:cs="Arial"/>
          <w:szCs w:val="24"/>
        </w:rPr>
        <w:t xml:space="preserve">The identities of all involved parties; </w:t>
      </w:r>
    </w:p>
    <w:p w14:paraId="11A05E66" w14:textId="77777777" w:rsidR="00283CD5" w:rsidRPr="00C82E58" w:rsidRDefault="00B22D9C">
      <w:pPr>
        <w:spacing w:after="0" w:line="259" w:lineRule="auto"/>
        <w:ind w:left="1440" w:right="0" w:firstLine="0"/>
        <w:jc w:val="left"/>
        <w:rPr>
          <w:rFonts w:ascii="Arial" w:hAnsi="Arial" w:cs="Arial"/>
          <w:szCs w:val="24"/>
        </w:rPr>
      </w:pPr>
      <w:r w:rsidRPr="00C82E58">
        <w:rPr>
          <w:rFonts w:ascii="Arial" w:hAnsi="Arial" w:cs="Arial"/>
          <w:szCs w:val="24"/>
        </w:rPr>
        <w:t xml:space="preserve"> </w:t>
      </w:r>
    </w:p>
    <w:p w14:paraId="505216C4" w14:textId="77777777" w:rsidR="00283CD5" w:rsidRPr="00C82E58" w:rsidRDefault="00B22D9C">
      <w:pPr>
        <w:numPr>
          <w:ilvl w:val="0"/>
          <w:numId w:val="3"/>
        </w:numPr>
        <w:ind w:right="0" w:hanging="720"/>
        <w:rPr>
          <w:rFonts w:ascii="Arial" w:hAnsi="Arial" w:cs="Arial"/>
          <w:szCs w:val="24"/>
        </w:rPr>
      </w:pPr>
      <w:r w:rsidRPr="00C82E58">
        <w:rPr>
          <w:rFonts w:ascii="Arial" w:hAnsi="Arial" w:cs="Arial"/>
          <w:szCs w:val="24"/>
        </w:rPr>
        <w:t xml:space="preserve">The nature of any monetary or financial interest; </w:t>
      </w:r>
    </w:p>
    <w:p w14:paraId="78404161" w14:textId="77777777" w:rsidR="00283CD5" w:rsidRPr="00C82E58" w:rsidRDefault="00B22D9C">
      <w:pPr>
        <w:spacing w:after="0" w:line="259" w:lineRule="auto"/>
        <w:ind w:left="720" w:right="0" w:firstLine="0"/>
        <w:jc w:val="left"/>
        <w:rPr>
          <w:rFonts w:ascii="Arial" w:hAnsi="Arial" w:cs="Arial"/>
          <w:szCs w:val="24"/>
        </w:rPr>
      </w:pPr>
      <w:r w:rsidRPr="00C82E58">
        <w:rPr>
          <w:rFonts w:ascii="Arial" w:hAnsi="Arial" w:cs="Arial"/>
          <w:szCs w:val="24"/>
        </w:rPr>
        <w:t xml:space="preserve"> </w:t>
      </w:r>
    </w:p>
    <w:p w14:paraId="541920D2" w14:textId="12C424F9" w:rsidR="00283CD5" w:rsidRPr="00C82E58" w:rsidRDefault="00B22D9C">
      <w:pPr>
        <w:numPr>
          <w:ilvl w:val="0"/>
          <w:numId w:val="3"/>
        </w:numPr>
        <w:ind w:right="0" w:hanging="720"/>
        <w:rPr>
          <w:rFonts w:ascii="Arial" w:hAnsi="Arial" w:cs="Arial"/>
          <w:szCs w:val="24"/>
        </w:rPr>
      </w:pPr>
      <w:r w:rsidRPr="00C82E58">
        <w:rPr>
          <w:rFonts w:ascii="Arial" w:hAnsi="Arial" w:cs="Arial"/>
          <w:szCs w:val="24"/>
        </w:rPr>
        <w:t xml:space="preserve">The terms of any contract or arrangement between the parties and the </w:t>
      </w:r>
      <w:r w:rsidR="005C46E1">
        <w:rPr>
          <w:rFonts w:ascii="Arial" w:hAnsi="Arial" w:cs="Arial"/>
          <w:szCs w:val="24"/>
        </w:rPr>
        <w:t>City</w:t>
      </w:r>
      <w:r w:rsidRPr="00C82E58">
        <w:rPr>
          <w:rFonts w:ascii="Arial" w:hAnsi="Arial" w:cs="Arial"/>
          <w:szCs w:val="24"/>
        </w:rPr>
        <w:t xml:space="preserve">; </w:t>
      </w:r>
    </w:p>
    <w:p w14:paraId="630CF86C" w14:textId="77777777" w:rsidR="00283CD5" w:rsidRPr="00C82E58" w:rsidRDefault="00B22D9C">
      <w:pPr>
        <w:spacing w:after="0" w:line="259" w:lineRule="auto"/>
        <w:ind w:left="720" w:right="0" w:firstLine="0"/>
        <w:jc w:val="left"/>
        <w:rPr>
          <w:rFonts w:ascii="Arial" w:hAnsi="Arial" w:cs="Arial"/>
          <w:szCs w:val="24"/>
        </w:rPr>
      </w:pPr>
      <w:r w:rsidRPr="00C82E58">
        <w:rPr>
          <w:rFonts w:ascii="Arial" w:hAnsi="Arial" w:cs="Arial"/>
          <w:szCs w:val="24"/>
        </w:rPr>
        <w:t xml:space="preserve"> </w:t>
      </w:r>
    </w:p>
    <w:p w14:paraId="03A322CD" w14:textId="77777777" w:rsidR="00283CD5" w:rsidRPr="00C82E58" w:rsidRDefault="00B22D9C">
      <w:pPr>
        <w:numPr>
          <w:ilvl w:val="0"/>
          <w:numId w:val="3"/>
        </w:numPr>
        <w:ind w:right="0" w:hanging="720"/>
        <w:rPr>
          <w:rFonts w:ascii="Arial" w:hAnsi="Arial" w:cs="Arial"/>
          <w:szCs w:val="24"/>
        </w:rPr>
      </w:pPr>
      <w:r w:rsidRPr="00C82E58">
        <w:rPr>
          <w:rFonts w:ascii="Arial" w:hAnsi="Arial" w:cs="Arial"/>
          <w:szCs w:val="24"/>
        </w:rPr>
        <w:t xml:space="preserve">A narrative description of the conflict. </w:t>
      </w:r>
    </w:p>
    <w:p w14:paraId="247AC49A" w14:textId="77777777" w:rsidR="00283CD5" w:rsidRPr="00C82E58" w:rsidRDefault="00B22D9C">
      <w:pPr>
        <w:spacing w:after="0" w:line="259" w:lineRule="auto"/>
        <w:ind w:left="1440" w:right="0" w:firstLine="0"/>
        <w:jc w:val="left"/>
        <w:rPr>
          <w:rFonts w:ascii="Arial" w:hAnsi="Arial" w:cs="Arial"/>
          <w:szCs w:val="24"/>
        </w:rPr>
      </w:pPr>
      <w:r w:rsidRPr="00C82E58">
        <w:rPr>
          <w:rFonts w:ascii="Arial" w:hAnsi="Arial" w:cs="Arial"/>
          <w:szCs w:val="24"/>
        </w:rPr>
        <w:t xml:space="preserve"> </w:t>
      </w:r>
    </w:p>
    <w:p w14:paraId="7397C470" w14:textId="1B28589F" w:rsidR="00AE016C" w:rsidRDefault="00B22D9C" w:rsidP="00470299">
      <w:pPr>
        <w:ind w:left="715" w:right="0"/>
        <w:rPr>
          <w:rFonts w:ascii="Arial" w:hAnsi="Arial" w:cs="Arial"/>
          <w:szCs w:val="24"/>
        </w:rPr>
      </w:pPr>
      <w:r w:rsidRPr="00C82E58">
        <w:rPr>
          <w:rFonts w:ascii="Arial" w:hAnsi="Arial" w:cs="Arial"/>
          <w:szCs w:val="24"/>
        </w:rPr>
        <w:t xml:space="preserve">A public official who is recorded as present shall vote on all questions to be decided by the </w:t>
      </w:r>
      <w:r w:rsidR="00AE1716">
        <w:rPr>
          <w:rFonts w:ascii="Arial" w:hAnsi="Arial" w:cs="Arial"/>
          <w:szCs w:val="24"/>
        </w:rPr>
        <w:t>Council</w:t>
      </w:r>
      <w:r w:rsidRPr="00C82E58">
        <w:rPr>
          <w:rFonts w:ascii="Arial" w:hAnsi="Arial" w:cs="Arial"/>
          <w:szCs w:val="24"/>
        </w:rPr>
        <w:t xml:space="preserve">, commission, committee, or body unless recusal is </w:t>
      </w:r>
      <w:r w:rsidRPr="00C82E58">
        <w:rPr>
          <w:rFonts w:ascii="Arial" w:hAnsi="Arial" w:cs="Arial"/>
          <w:szCs w:val="24"/>
        </w:rPr>
        <w:lastRenderedPageBreak/>
        <w:t>required by law or this Code and Policy.  In all other instances, said official’s participation may be excused only by the consent of two</w:t>
      </w:r>
      <w:r w:rsidRPr="00C82E58">
        <w:rPr>
          <w:rFonts w:ascii="Cambria Math" w:hAnsi="Cambria Math" w:cs="Cambria Math"/>
          <w:szCs w:val="24"/>
        </w:rPr>
        <w:t>‐</w:t>
      </w:r>
      <w:r w:rsidRPr="00C82E58">
        <w:rPr>
          <w:rFonts w:ascii="Arial" w:hAnsi="Arial" w:cs="Arial"/>
          <w:szCs w:val="24"/>
        </w:rPr>
        <w:t xml:space="preserve">thirds (2/3) of the other members present. </w:t>
      </w:r>
    </w:p>
    <w:p w14:paraId="672F2F5F" w14:textId="77777777" w:rsidR="00AE016C" w:rsidRPr="00C82E58" w:rsidRDefault="00AE016C">
      <w:pPr>
        <w:spacing w:after="0" w:line="259" w:lineRule="auto"/>
        <w:ind w:left="0" w:right="0" w:firstLine="0"/>
        <w:jc w:val="left"/>
        <w:rPr>
          <w:rFonts w:ascii="Arial" w:hAnsi="Arial" w:cs="Arial"/>
          <w:szCs w:val="24"/>
        </w:rPr>
      </w:pPr>
    </w:p>
    <w:p w14:paraId="47244DB2" w14:textId="77777777" w:rsidR="00283CD5" w:rsidRPr="00C82E58" w:rsidRDefault="00B22D9C">
      <w:pPr>
        <w:pStyle w:val="Heading1"/>
        <w:ind w:left="704" w:hanging="719"/>
        <w:rPr>
          <w:rFonts w:ascii="Arial" w:hAnsi="Arial" w:cs="Arial"/>
          <w:szCs w:val="24"/>
        </w:rPr>
      </w:pPr>
      <w:r w:rsidRPr="00C82E58">
        <w:rPr>
          <w:rFonts w:ascii="Arial" w:hAnsi="Arial" w:cs="Arial"/>
          <w:szCs w:val="24"/>
        </w:rPr>
        <w:t>Procedure for Questions or Complaints</w:t>
      </w:r>
      <w:r w:rsidRPr="00C82E58">
        <w:rPr>
          <w:rFonts w:ascii="Arial" w:hAnsi="Arial" w:cs="Arial"/>
          <w:szCs w:val="24"/>
          <w:u w:val="none"/>
        </w:rPr>
        <w:t xml:space="preserve"> </w:t>
      </w:r>
    </w:p>
    <w:p w14:paraId="56C58A71" w14:textId="77777777" w:rsidR="00283CD5" w:rsidRPr="00C82E58" w:rsidRDefault="00B22D9C">
      <w:pPr>
        <w:spacing w:after="0" w:line="259" w:lineRule="auto"/>
        <w:ind w:left="52" w:right="0" w:firstLine="0"/>
        <w:jc w:val="center"/>
        <w:rPr>
          <w:rFonts w:ascii="Arial" w:hAnsi="Arial" w:cs="Arial"/>
          <w:szCs w:val="24"/>
        </w:rPr>
      </w:pPr>
      <w:r w:rsidRPr="00C82E58">
        <w:rPr>
          <w:rFonts w:ascii="Arial" w:hAnsi="Arial" w:cs="Arial"/>
          <w:b/>
          <w:szCs w:val="24"/>
        </w:rPr>
        <w:t xml:space="preserve"> </w:t>
      </w:r>
    </w:p>
    <w:p w14:paraId="735CF6A7" w14:textId="36039EBC" w:rsidR="00283CD5" w:rsidRPr="00C82E58" w:rsidRDefault="00B22D9C">
      <w:pPr>
        <w:ind w:left="715" w:right="0"/>
        <w:rPr>
          <w:rFonts w:ascii="Arial" w:hAnsi="Arial" w:cs="Arial"/>
          <w:szCs w:val="24"/>
        </w:rPr>
      </w:pPr>
      <w:r w:rsidRPr="00C82E58">
        <w:rPr>
          <w:rFonts w:ascii="Arial" w:hAnsi="Arial" w:cs="Arial"/>
          <w:szCs w:val="24"/>
        </w:rPr>
        <w:t xml:space="preserve">Any person who believes there has been a violation of, or who would like an advisory opinion regarding the interpretation of, the provisions of this policy shall transmit their written question or complaint to the </w:t>
      </w:r>
      <w:r w:rsidR="005C46E1">
        <w:rPr>
          <w:rFonts w:ascii="Arial" w:hAnsi="Arial" w:cs="Arial"/>
          <w:szCs w:val="24"/>
        </w:rPr>
        <w:t>City</w:t>
      </w:r>
      <w:r w:rsidRPr="00C82E58">
        <w:rPr>
          <w:rFonts w:ascii="Arial" w:hAnsi="Arial" w:cs="Arial"/>
          <w:szCs w:val="24"/>
        </w:rPr>
        <w:t xml:space="preserve"> </w:t>
      </w:r>
      <w:r w:rsidR="00AE1716">
        <w:rPr>
          <w:rFonts w:ascii="Arial" w:hAnsi="Arial" w:cs="Arial"/>
          <w:szCs w:val="24"/>
        </w:rPr>
        <w:t>Manager</w:t>
      </w:r>
      <w:r w:rsidRPr="00C82E58">
        <w:rPr>
          <w:rFonts w:ascii="Arial" w:hAnsi="Arial" w:cs="Arial"/>
          <w:szCs w:val="24"/>
        </w:rPr>
        <w:t xml:space="preserve">.  The </w:t>
      </w:r>
      <w:r w:rsidR="00D22A4B">
        <w:rPr>
          <w:rFonts w:ascii="Arial" w:hAnsi="Arial" w:cs="Arial"/>
          <w:szCs w:val="24"/>
        </w:rPr>
        <w:t>City Attorney</w:t>
      </w:r>
      <w:r w:rsidRPr="00C82E58">
        <w:rPr>
          <w:rFonts w:ascii="Arial" w:hAnsi="Arial" w:cs="Arial"/>
          <w:szCs w:val="24"/>
        </w:rPr>
        <w:t xml:space="preserve"> shall substitute for the </w:t>
      </w:r>
      <w:r w:rsidR="005C46E1">
        <w:rPr>
          <w:rFonts w:ascii="Arial" w:hAnsi="Arial" w:cs="Arial"/>
          <w:szCs w:val="24"/>
        </w:rPr>
        <w:t>City</w:t>
      </w:r>
      <w:r w:rsidRPr="00C82E58">
        <w:rPr>
          <w:rFonts w:ascii="Arial" w:hAnsi="Arial" w:cs="Arial"/>
          <w:szCs w:val="24"/>
        </w:rPr>
        <w:t xml:space="preserve"> </w:t>
      </w:r>
      <w:r w:rsidR="00AE1716">
        <w:rPr>
          <w:rFonts w:ascii="Arial" w:hAnsi="Arial" w:cs="Arial"/>
          <w:szCs w:val="24"/>
        </w:rPr>
        <w:t>Manager</w:t>
      </w:r>
      <w:r w:rsidRPr="00C82E58">
        <w:rPr>
          <w:rFonts w:ascii="Arial" w:hAnsi="Arial" w:cs="Arial"/>
          <w:szCs w:val="24"/>
        </w:rPr>
        <w:t xml:space="preserve"> in the event the </w:t>
      </w:r>
      <w:r w:rsidR="00AE1716">
        <w:rPr>
          <w:rFonts w:ascii="Arial" w:hAnsi="Arial" w:cs="Arial"/>
          <w:szCs w:val="24"/>
        </w:rPr>
        <w:t>Manager</w:t>
      </w:r>
      <w:r w:rsidRPr="00C82E58">
        <w:rPr>
          <w:rFonts w:ascii="Arial" w:hAnsi="Arial" w:cs="Arial"/>
          <w:szCs w:val="24"/>
        </w:rPr>
        <w:t xml:space="preserve"> is the subject of the complaint or reason for requesting an advisory opinion.  Every effort shall be made to achieve resolution of a complaint or the rendering of an advisory opinion within thirty (30) days of its submission. </w:t>
      </w:r>
    </w:p>
    <w:p w14:paraId="506F4A32"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b/>
          <w:szCs w:val="24"/>
        </w:rPr>
        <w:t xml:space="preserve"> </w:t>
      </w:r>
    </w:p>
    <w:p w14:paraId="587E3ECC" w14:textId="77777777" w:rsidR="00283CD5" w:rsidRPr="00C82E58" w:rsidRDefault="00B22D9C">
      <w:pPr>
        <w:pStyle w:val="Heading1"/>
        <w:ind w:left="705" w:hanging="720"/>
        <w:rPr>
          <w:rFonts w:ascii="Arial" w:hAnsi="Arial" w:cs="Arial"/>
          <w:szCs w:val="24"/>
        </w:rPr>
      </w:pPr>
      <w:r w:rsidRPr="00C82E58">
        <w:rPr>
          <w:rFonts w:ascii="Arial" w:hAnsi="Arial" w:cs="Arial"/>
          <w:szCs w:val="24"/>
        </w:rPr>
        <w:t>Violation, Penalty</w:t>
      </w:r>
      <w:r w:rsidRPr="00C82E58">
        <w:rPr>
          <w:rFonts w:ascii="Arial" w:hAnsi="Arial" w:cs="Arial"/>
          <w:szCs w:val="24"/>
          <w:u w:val="none"/>
        </w:rPr>
        <w:t xml:space="preserve"> </w:t>
      </w:r>
    </w:p>
    <w:p w14:paraId="7E3C01C1"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5F1C4DA9" w14:textId="13D5CF91" w:rsidR="00283CD5" w:rsidRPr="00C82E58" w:rsidRDefault="00B22D9C">
      <w:pPr>
        <w:ind w:left="715" w:right="0"/>
        <w:rPr>
          <w:rFonts w:ascii="Arial" w:hAnsi="Arial" w:cs="Arial"/>
          <w:szCs w:val="24"/>
        </w:rPr>
      </w:pPr>
      <w:r w:rsidRPr="00C82E58">
        <w:rPr>
          <w:rFonts w:ascii="Arial" w:hAnsi="Arial" w:cs="Arial"/>
          <w:szCs w:val="24"/>
        </w:rPr>
        <w:t>Violation of this Policy by a non</w:t>
      </w:r>
      <w:r w:rsidRPr="00C82E58">
        <w:rPr>
          <w:rFonts w:ascii="Cambria Math" w:hAnsi="Cambria Math" w:cs="Cambria Math"/>
          <w:szCs w:val="24"/>
        </w:rPr>
        <w:t>‐</w:t>
      </w:r>
      <w:r w:rsidRPr="00C82E58">
        <w:rPr>
          <w:rFonts w:ascii="Arial" w:hAnsi="Arial" w:cs="Arial"/>
          <w:szCs w:val="24"/>
        </w:rPr>
        <w:t xml:space="preserve">elected </w:t>
      </w:r>
      <w:r w:rsidR="005C46E1">
        <w:rPr>
          <w:rFonts w:ascii="Arial" w:hAnsi="Arial" w:cs="Arial"/>
          <w:szCs w:val="24"/>
        </w:rPr>
        <w:t>City</w:t>
      </w:r>
      <w:r w:rsidRPr="00C82E58">
        <w:rPr>
          <w:rFonts w:ascii="Arial" w:hAnsi="Arial" w:cs="Arial"/>
          <w:szCs w:val="24"/>
        </w:rPr>
        <w:t xml:space="preserve"> public official shall constitute grounds for discipline, dismissal or removal from </w:t>
      </w:r>
      <w:r w:rsidR="00E068DE">
        <w:rPr>
          <w:rFonts w:ascii="Arial" w:hAnsi="Arial" w:cs="Arial"/>
          <w:szCs w:val="24"/>
        </w:rPr>
        <w:t xml:space="preserve">employment or </w:t>
      </w:r>
      <w:r w:rsidRPr="00C82E58">
        <w:rPr>
          <w:rFonts w:ascii="Arial" w:hAnsi="Arial" w:cs="Arial"/>
          <w:szCs w:val="24"/>
        </w:rPr>
        <w:t xml:space="preserve">appointed office unless otherwise governed by statute. </w:t>
      </w:r>
    </w:p>
    <w:p w14:paraId="5514D8B1" w14:textId="6DC90A43" w:rsidR="00F82346" w:rsidRPr="00C82E58" w:rsidRDefault="00B22D9C" w:rsidP="00191768">
      <w:pPr>
        <w:spacing w:after="0" w:line="259" w:lineRule="auto"/>
        <w:ind w:left="720" w:right="0" w:firstLine="0"/>
        <w:jc w:val="left"/>
        <w:rPr>
          <w:rFonts w:ascii="Arial" w:hAnsi="Arial" w:cs="Arial"/>
          <w:szCs w:val="24"/>
        </w:rPr>
      </w:pPr>
      <w:r w:rsidRPr="00C82E58">
        <w:rPr>
          <w:rFonts w:ascii="Arial" w:hAnsi="Arial" w:cs="Arial"/>
          <w:szCs w:val="24"/>
        </w:rPr>
        <w:t xml:space="preserve"> </w:t>
      </w:r>
    </w:p>
    <w:p w14:paraId="2990C801" w14:textId="77777777" w:rsidR="00283CD5" w:rsidRPr="00C82E58" w:rsidRDefault="00B22D9C">
      <w:pPr>
        <w:pStyle w:val="Heading1"/>
        <w:ind w:left="705" w:hanging="720"/>
        <w:rPr>
          <w:rFonts w:ascii="Arial" w:hAnsi="Arial" w:cs="Arial"/>
          <w:szCs w:val="24"/>
        </w:rPr>
      </w:pPr>
      <w:r w:rsidRPr="00C82E58">
        <w:rPr>
          <w:rFonts w:ascii="Arial" w:hAnsi="Arial" w:cs="Arial"/>
          <w:szCs w:val="24"/>
        </w:rPr>
        <w:t>Revisions</w:t>
      </w:r>
      <w:r w:rsidRPr="00C82E58">
        <w:rPr>
          <w:rFonts w:ascii="Arial" w:hAnsi="Arial" w:cs="Arial"/>
          <w:b w:val="0"/>
          <w:szCs w:val="24"/>
          <w:u w:val="none"/>
        </w:rPr>
        <w:t xml:space="preserve"> </w:t>
      </w:r>
    </w:p>
    <w:p w14:paraId="325587D6"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p w14:paraId="1648DC6F" w14:textId="79DF1054" w:rsidR="00283CD5" w:rsidRPr="00C82E58" w:rsidRDefault="00B22D9C">
      <w:pPr>
        <w:ind w:left="715" w:right="0"/>
        <w:rPr>
          <w:rFonts w:ascii="Arial" w:hAnsi="Arial" w:cs="Arial"/>
          <w:szCs w:val="24"/>
        </w:rPr>
      </w:pPr>
      <w:r w:rsidRPr="00C82E58">
        <w:rPr>
          <w:rFonts w:ascii="Arial" w:hAnsi="Arial" w:cs="Arial"/>
          <w:szCs w:val="24"/>
        </w:rPr>
        <w:t xml:space="preserve">The </w:t>
      </w:r>
      <w:r w:rsidR="005C46E1">
        <w:rPr>
          <w:rFonts w:ascii="Arial" w:hAnsi="Arial" w:cs="Arial"/>
          <w:szCs w:val="24"/>
        </w:rPr>
        <w:t>City</w:t>
      </w:r>
      <w:r w:rsidRPr="00C82E58">
        <w:rPr>
          <w:rFonts w:ascii="Arial" w:hAnsi="Arial" w:cs="Arial"/>
          <w:szCs w:val="24"/>
        </w:rPr>
        <w:t xml:space="preserve"> may, from time to time, revise this policy.  The policy may also be repealed by the </w:t>
      </w:r>
      <w:r w:rsidR="005C46E1">
        <w:rPr>
          <w:rFonts w:ascii="Arial" w:hAnsi="Arial" w:cs="Arial"/>
          <w:szCs w:val="24"/>
        </w:rPr>
        <w:t>City</w:t>
      </w:r>
      <w:r w:rsidRPr="00C82E58">
        <w:rPr>
          <w:rFonts w:ascii="Arial" w:hAnsi="Arial" w:cs="Arial"/>
          <w:szCs w:val="24"/>
        </w:rPr>
        <w:t xml:space="preserve"> </w:t>
      </w:r>
      <w:r w:rsidR="00AE1716">
        <w:rPr>
          <w:rFonts w:ascii="Arial" w:hAnsi="Arial" w:cs="Arial"/>
          <w:szCs w:val="24"/>
        </w:rPr>
        <w:t>Council</w:t>
      </w:r>
      <w:r w:rsidRPr="00C82E58">
        <w:rPr>
          <w:rFonts w:ascii="Arial" w:hAnsi="Arial" w:cs="Arial"/>
          <w:szCs w:val="24"/>
        </w:rPr>
        <w:t xml:space="preserve">. </w:t>
      </w:r>
    </w:p>
    <w:p w14:paraId="043D50F0" w14:textId="77777777" w:rsidR="00283CD5" w:rsidRPr="00C82E58" w:rsidRDefault="00B22D9C">
      <w:pPr>
        <w:spacing w:after="0" w:line="259" w:lineRule="auto"/>
        <w:ind w:left="720" w:right="0" w:firstLine="0"/>
        <w:jc w:val="left"/>
        <w:rPr>
          <w:rFonts w:ascii="Arial" w:hAnsi="Arial" w:cs="Arial"/>
          <w:szCs w:val="24"/>
        </w:rPr>
      </w:pPr>
      <w:r w:rsidRPr="00C82E58">
        <w:rPr>
          <w:rFonts w:ascii="Arial" w:hAnsi="Arial" w:cs="Arial"/>
          <w:szCs w:val="24"/>
        </w:rPr>
        <w:t xml:space="preserve"> </w:t>
      </w:r>
    </w:p>
    <w:p w14:paraId="3F56CD05" w14:textId="77777777" w:rsidR="00283CD5" w:rsidRPr="00C82E58" w:rsidRDefault="00B22D9C">
      <w:pPr>
        <w:spacing w:after="0" w:line="259" w:lineRule="auto"/>
        <w:ind w:left="720" w:right="0" w:firstLine="0"/>
        <w:jc w:val="left"/>
        <w:rPr>
          <w:rFonts w:ascii="Arial" w:hAnsi="Arial" w:cs="Arial"/>
          <w:szCs w:val="24"/>
        </w:rPr>
      </w:pPr>
      <w:r w:rsidRPr="00C82E58">
        <w:rPr>
          <w:rFonts w:ascii="Arial" w:hAnsi="Arial" w:cs="Arial"/>
          <w:szCs w:val="24"/>
        </w:rPr>
        <w:t xml:space="preserve"> </w:t>
      </w:r>
    </w:p>
    <w:p w14:paraId="00041DC0" w14:textId="77777777" w:rsidR="00283CD5" w:rsidRPr="00C82E58" w:rsidRDefault="00B22D9C">
      <w:pPr>
        <w:spacing w:after="0" w:line="259" w:lineRule="auto"/>
        <w:ind w:left="720" w:right="0" w:firstLine="0"/>
        <w:jc w:val="left"/>
        <w:rPr>
          <w:rFonts w:ascii="Arial" w:hAnsi="Arial" w:cs="Arial"/>
          <w:szCs w:val="24"/>
        </w:rPr>
      </w:pPr>
      <w:r w:rsidRPr="00C82E58">
        <w:rPr>
          <w:rFonts w:ascii="Arial" w:hAnsi="Arial" w:cs="Arial"/>
          <w:szCs w:val="24"/>
        </w:rPr>
        <w:t xml:space="preserve"> </w:t>
      </w:r>
    </w:p>
    <w:p w14:paraId="38F5F590" w14:textId="539E90FE" w:rsidR="00283CD5" w:rsidRPr="00C82E58" w:rsidRDefault="00B22D9C">
      <w:pPr>
        <w:spacing w:after="0" w:line="259" w:lineRule="auto"/>
        <w:ind w:right="14"/>
        <w:jc w:val="right"/>
        <w:rPr>
          <w:rFonts w:ascii="Arial" w:hAnsi="Arial" w:cs="Arial"/>
          <w:szCs w:val="24"/>
        </w:rPr>
      </w:pPr>
      <w:r w:rsidRPr="00C82E58">
        <w:rPr>
          <w:rFonts w:ascii="Arial" w:hAnsi="Arial" w:cs="Arial"/>
          <w:szCs w:val="24"/>
        </w:rPr>
        <w:t>Adopted</w:t>
      </w:r>
      <w:r w:rsidR="00F82346">
        <w:rPr>
          <w:rFonts w:ascii="Arial" w:hAnsi="Arial" w:cs="Arial"/>
          <w:szCs w:val="24"/>
        </w:rPr>
        <w:t xml:space="preserve"> _______________</w:t>
      </w:r>
      <w:r w:rsidRPr="00C82E58">
        <w:rPr>
          <w:rFonts w:ascii="Arial" w:hAnsi="Arial" w:cs="Arial"/>
          <w:szCs w:val="24"/>
        </w:rPr>
        <w:t xml:space="preserve"> </w:t>
      </w:r>
    </w:p>
    <w:p w14:paraId="4EDA7299" w14:textId="4CA22466" w:rsidR="00283CD5" w:rsidRPr="00C82E58" w:rsidRDefault="005C46E1">
      <w:pPr>
        <w:spacing w:after="0" w:line="259" w:lineRule="auto"/>
        <w:ind w:right="14"/>
        <w:jc w:val="right"/>
        <w:rPr>
          <w:rFonts w:ascii="Arial" w:hAnsi="Arial" w:cs="Arial"/>
          <w:szCs w:val="24"/>
        </w:rPr>
      </w:pPr>
      <w:r>
        <w:rPr>
          <w:rFonts w:ascii="Arial" w:hAnsi="Arial" w:cs="Arial"/>
          <w:szCs w:val="24"/>
        </w:rPr>
        <w:t>City</w:t>
      </w:r>
      <w:r w:rsidR="00AE1716">
        <w:rPr>
          <w:rFonts w:ascii="Arial" w:hAnsi="Arial" w:cs="Arial"/>
          <w:szCs w:val="24"/>
        </w:rPr>
        <w:t xml:space="preserve"> of </w:t>
      </w:r>
      <w:r w:rsidR="00C96A3E">
        <w:rPr>
          <w:rFonts w:ascii="Arial" w:hAnsi="Arial" w:cs="Arial"/>
          <w:szCs w:val="24"/>
        </w:rPr>
        <w:t xml:space="preserve">Marshall </w:t>
      </w:r>
    </w:p>
    <w:p w14:paraId="2D6B44C1" w14:textId="2472F337" w:rsidR="00283CD5" w:rsidRPr="00C82E58" w:rsidRDefault="00AE1716">
      <w:pPr>
        <w:spacing w:after="0" w:line="259" w:lineRule="auto"/>
        <w:ind w:right="14"/>
        <w:jc w:val="right"/>
        <w:rPr>
          <w:rFonts w:ascii="Arial" w:hAnsi="Arial" w:cs="Arial"/>
          <w:szCs w:val="24"/>
        </w:rPr>
      </w:pPr>
      <w:r>
        <w:rPr>
          <w:rFonts w:ascii="Arial" w:hAnsi="Arial" w:cs="Arial"/>
          <w:szCs w:val="24"/>
        </w:rPr>
        <w:t>Council</w:t>
      </w:r>
      <w:r w:rsidR="00B22D9C" w:rsidRPr="00C82E58">
        <w:rPr>
          <w:rFonts w:ascii="Arial" w:hAnsi="Arial" w:cs="Arial"/>
          <w:szCs w:val="24"/>
        </w:rPr>
        <w:t xml:space="preserve"> </w:t>
      </w:r>
      <w:r w:rsidR="001150F9">
        <w:rPr>
          <w:rFonts w:ascii="Arial" w:hAnsi="Arial" w:cs="Arial"/>
          <w:szCs w:val="24"/>
        </w:rPr>
        <w:t>M</w:t>
      </w:r>
      <w:r>
        <w:rPr>
          <w:rFonts w:ascii="Arial" w:hAnsi="Arial" w:cs="Arial"/>
          <w:szCs w:val="24"/>
        </w:rPr>
        <w:t xml:space="preserve">embers </w:t>
      </w:r>
      <w:r w:rsidR="00B22D9C" w:rsidRPr="00C82E58">
        <w:rPr>
          <w:rFonts w:ascii="Arial" w:hAnsi="Arial" w:cs="Arial"/>
          <w:szCs w:val="24"/>
        </w:rPr>
        <w:t xml:space="preserve"> </w:t>
      </w:r>
    </w:p>
    <w:p w14:paraId="07396C8B" w14:textId="77777777" w:rsidR="00283CD5" w:rsidRPr="00C82E58" w:rsidRDefault="00B22D9C">
      <w:pPr>
        <w:spacing w:after="0" w:line="259" w:lineRule="auto"/>
        <w:ind w:left="0" w:right="0" w:firstLine="0"/>
        <w:jc w:val="left"/>
        <w:rPr>
          <w:rFonts w:ascii="Arial" w:hAnsi="Arial" w:cs="Arial"/>
          <w:szCs w:val="24"/>
        </w:rPr>
      </w:pPr>
      <w:r w:rsidRPr="00C82E58">
        <w:rPr>
          <w:rFonts w:ascii="Arial" w:hAnsi="Arial" w:cs="Arial"/>
          <w:szCs w:val="24"/>
        </w:rPr>
        <w:t xml:space="preserve"> </w:t>
      </w:r>
    </w:p>
    <w:sectPr w:rsidR="00283CD5" w:rsidRPr="00C82E58" w:rsidSect="00900653">
      <w:headerReference w:type="even" r:id="rId8"/>
      <w:footerReference w:type="default" r:id="rId9"/>
      <w:footerReference w:type="first" r:id="rId10"/>
      <w:pgSz w:w="12240" w:h="15840"/>
      <w:pgMar w:top="1260" w:right="1798" w:bottom="1510" w:left="1800" w:header="81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5FDC" w14:textId="77777777" w:rsidR="00827E1B" w:rsidRDefault="00827E1B">
      <w:pPr>
        <w:spacing w:after="0" w:line="240" w:lineRule="auto"/>
      </w:pPr>
      <w:r>
        <w:separator/>
      </w:r>
    </w:p>
  </w:endnote>
  <w:endnote w:type="continuationSeparator" w:id="0">
    <w:p w14:paraId="6570A334" w14:textId="77777777" w:rsidR="00827E1B" w:rsidRDefault="0082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792214"/>
      <w:docPartObj>
        <w:docPartGallery w:val="Page Numbers (Bottom of Page)"/>
        <w:docPartUnique/>
      </w:docPartObj>
    </w:sdtPr>
    <w:sdtEndPr>
      <w:rPr>
        <w:noProof/>
      </w:rPr>
    </w:sdtEndPr>
    <w:sdtContent>
      <w:p w14:paraId="7FDF6092" w14:textId="11175F8E" w:rsidR="00C82E58" w:rsidRDefault="00C82E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A0297C" w14:textId="77777777" w:rsidR="00C82E58" w:rsidRDefault="00C82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366768"/>
      <w:docPartObj>
        <w:docPartGallery w:val="Page Numbers (Bottom of Page)"/>
        <w:docPartUnique/>
      </w:docPartObj>
    </w:sdtPr>
    <w:sdtEndPr>
      <w:rPr>
        <w:noProof/>
      </w:rPr>
    </w:sdtEndPr>
    <w:sdtContent>
      <w:p w14:paraId="1BFADFDD" w14:textId="57710E83" w:rsidR="00C82E58" w:rsidRDefault="00C82E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3EA98A" w14:textId="77777777" w:rsidR="00C82E58" w:rsidRDefault="00C82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EB50" w14:textId="77777777" w:rsidR="00827E1B" w:rsidRDefault="00827E1B">
      <w:pPr>
        <w:spacing w:after="0" w:line="240" w:lineRule="auto"/>
      </w:pPr>
      <w:r>
        <w:separator/>
      </w:r>
    </w:p>
  </w:footnote>
  <w:footnote w:type="continuationSeparator" w:id="0">
    <w:p w14:paraId="3DB745CD" w14:textId="77777777" w:rsidR="00827E1B" w:rsidRDefault="00827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9B80" w14:textId="77777777" w:rsidR="00283CD5" w:rsidRDefault="00B22D9C">
    <w:pPr>
      <w:spacing w:after="0" w:line="259" w:lineRule="auto"/>
      <w:ind w:left="0" w:right="1" w:firstLine="0"/>
      <w:jc w:val="right"/>
    </w:pPr>
    <w:r>
      <w:rPr>
        <w:rFonts w:ascii="Times New Roman" w:eastAsia="Times New Roman" w:hAnsi="Times New Roman" w:cs="Times New Roman"/>
        <w:b/>
        <w:sz w:val="20"/>
      </w:rPr>
      <w:t xml:space="preserve">Code of Ethics and Conflict of Interest Policy </w:t>
    </w:r>
  </w:p>
  <w:p w14:paraId="0D4CE507" w14:textId="2EF317B6" w:rsidR="00900653" w:rsidRDefault="00B22D9C">
    <w:pPr>
      <w:spacing w:after="0" w:line="259" w:lineRule="auto"/>
      <w:ind w:left="0" w:firstLine="0"/>
      <w:jc w:val="right"/>
      <w:rPr>
        <w:rFonts w:ascii="Times New Roman" w:eastAsia="Times New Roman" w:hAnsi="Times New Roman" w:cs="Times New Roman"/>
        <w:b/>
        <w:sz w:val="20"/>
      </w:rPr>
    </w:pPr>
    <w:r>
      <w:rPr>
        <w:rFonts w:ascii="Times New Roman" w:eastAsia="Times New Roman" w:hAnsi="Times New Roman" w:cs="Times New Roman"/>
        <w:b/>
        <w:sz w:val="20"/>
      </w:rPr>
      <w:t xml:space="preserve"> Charter </w:t>
    </w:r>
  </w:p>
  <w:p w14:paraId="548A5038" w14:textId="1FFECEB6" w:rsidR="00283CD5" w:rsidRDefault="00B22D9C">
    <w:pPr>
      <w:spacing w:after="0" w:line="259" w:lineRule="auto"/>
      <w:ind w:left="0" w:firstLine="0"/>
      <w:jc w:val="right"/>
    </w:pPr>
    <w:r>
      <w:rPr>
        <w:rFonts w:ascii="Times New Roman" w:eastAsia="Times New Roman" w:hAnsi="Times New Roman" w:cs="Times New Roman"/>
        <w:b/>
        <w:sz w:val="20"/>
      </w:rPr>
      <w:t xml:space="preserve"> </w:t>
    </w:r>
  </w:p>
  <w:p w14:paraId="59346290" w14:textId="77777777" w:rsidR="00283CD5" w:rsidRDefault="00B22D9C">
    <w:pPr>
      <w:spacing w:after="17" w:line="259" w:lineRule="auto"/>
      <w:ind w:left="0" w:firstLine="0"/>
      <w:jc w:val="right"/>
    </w:pPr>
    <w:r>
      <w:rPr>
        <w:rFonts w:ascii="Times New Roman" w:eastAsia="Times New Roman" w:hAnsi="Times New Roman" w:cs="Times New Roman"/>
        <w:b/>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p w14:paraId="49B60F92" w14:textId="77777777" w:rsidR="00283CD5" w:rsidRDefault="00B22D9C">
    <w:pPr>
      <w:spacing w:after="0" w:line="259" w:lineRule="auto"/>
      <w:ind w:left="0" w:righ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4029"/>
    <w:multiLevelType w:val="hybridMultilevel"/>
    <w:tmpl w:val="5E009880"/>
    <w:lvl w:ilvl="0" w:tplc="C122BC9C">
      <w:start w:val="15"/>
      <w:numFmt w:val="decimal"/>
      <w:lvlText w:val="%1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D5DA3"/>
    <w:multiLevelType w:val="hybridMultilevel"/>
    <w:tmpl w:val="1682DC78"/>
    <w:lvl w:ilvl="0" w:tplc="6980C9F8">
      <w:start w:val="1"/>
      <w:numFmt w:val="decimal"/>
      <w:lvlText w:val="%14."/>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C0ACD"/>
    <w:multiLevelType w:val="hybridMultilevel"/>
    <w:tmpl w:val="6BFE4CB4"/>
    <w:lvl w:ilvl="0" w:tplc="27CC233C">
      <w:start w:val="1"/>
      <w:numFmt w:val="decimal"/>
      <w:lvlText w:val="%1."/>
      <w:lvlJc w:val="left"/>
      <w:pPr>
        <w:ind w:left="1425"/>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7C02EC4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E6598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C4571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C2FE7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28AFC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0832D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02A41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0C120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091ED7"/>
    <w:multiLevelType w:val="hybridMultilevel"/>
    <w:tmpl w:val="44B2CE1C"/>
    <w:lvl w:ilvl="0" w:tplc="95B0F5FC">
      <w:start w:val="1"/>
      <w:numFmt w:val="upperRoman"/>
      <w:pStyle w:val="Heading1"/>
      <w:lvlText w:val="%1."/>
      <w:lvlJc w:val="left"/>
      <w:pPr>
        <w:ind w:left="0"/>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tplc="526EB04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738FDA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066958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128210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4ECCB8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5DA8E3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12C569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F1CBDA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9D5167"/>
    <w:multiLevelType w:val="hybridMultilevel"/>
    <w:tmpl w:val="E760FF94"/>
    <w:lvl w:ilvl="0" w:tplc="37EA6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844DC0"/>
    <w:multiLevelType w:val="hybridMultilevel"/>
    <w:tmpl w:val="A2C279C4"/>
    <w:lvl w:ilvl="0" w:tplc="C8CA80AE">
      <w:start w:val="1"/>
      <w:numFmt w:val="decimal"/>
      <w:lvlText w:val="%1."/>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505080EA">
      <w:start w:val="1"/>
      <w:numFmt w:val="lowerLetter"/>
      <w:lvlText w:val="%2."/>
      <w:lvlJc w:val="left"/>
      <w:pPr>
        <w:ind w:left="1425"/>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06C28F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3238C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3C81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6EE9D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9EFC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9406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FEB8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0046FE"/>
    <w:multiLevelType w:val="hybridMultilevel"/>
    <w:tmpl w:val="477CCD14"/>
    <w:lvl w:ilvl="0" w:tplc="17BE4EBA">
      <w:start w:val="1"/>
      <w:numFmt w:val="decimal"/>
      <w:lvlText w:val="%1."/>
      <w:lvlJc w:val="left"/>
      <w:pPr>
        <w:ind w:left="1425"/>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AD5041C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B6D102">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38F30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AA23A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34B51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D2389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007AC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9472D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D6572A"/>
    <w:multiLevelType w:val="hybridMultilevel"/>
    <w:tmpl w:val="A7BA1724"/>
    <w:lvl w:ilvl="0" w:tplc="04022F42">
      <w:start w:val="1"/>
      <w:numFmt w:val="decimal"/>
      <w:lvlText w:val="%1."/>
      <w:lvlJc w:val="left"/>
      <w:pPr>
        <w:ind w:left="36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93CC76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0824D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72D2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7AC1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6C06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860AF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98E2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AA8C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FD2794"/>
    <w:multiLevelType w:val="hybridMultilevel"/>
    <w:tmpl w:val="11FA07EE"/>
    <w:lvl w:ilvl="0" w:tplc="6980C9F8">
      <w:start w:val="1"/>
      <w:numFmt w:val="decimal"/>
      <w:lvlText w:val="%14."/>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B38C2"/>
    <w:multiLevelType w:val="hybridMultilevel"/>
    <w:tmpl w:val="5AEEB866"/>
    <w:lvl w:ilvl="0" w:tplc="944EE35A">
      <w:start w:val="1"/>
      <w:numFmt w:val="decimal"/>
      <w:lvlText w:val="%1."/>
      <w:lvlJc w:val="left"/>
      <w:pPr>
        <w:ind w:left="38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94587872">
      <w:start w:val="1"/>
      <w:numFmt w:val="lowerLetter"/>
      <w:lvlText w:val="%2"/>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6816B8">
      <w:start w:val="1"/>
      <w:numFmt w:val="lowerRoman"/>
      <w:lvlText w:val="%3"/>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9A8010">
      <w:start w:val="1"/>
      <w:numFmt w:val="decimal"/>
      <w:lvlText w:val="%4"/>
      <w:lvlJc w:val="left"/>
      <w:pPr>
        <w:ind w:left="2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7291A6">
      <w:start w:val="1"/>
      <w:numFmt w:val="lowerLetter"/>
      <w:lvlText w:val="%5"/>
      <w:lvlJc w:val="left"/>
      <w:pPr>
        <w:ind w:left="3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9C0F60">
      <w:start w:val="1"/>
      <w:numFmt w:val="lowerRoman"/>
      <w:lvlText w:val="%6"/>
      <w:lvlJc w:val="left"/>
      <w:pPr>
        <w:ind w:left="3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824854">
      <w:start w:val="1"/>
      <w:numFmt w:val="decimal"/>
      <w:lvlText w:val="%7"/>
      <w:lvlJc w:val="left"/>
      <w:pPr>
        <w:ind w:left="4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D4E2FE">
      <w:start w:val="1"/>
      <w:numFmt w:val="lowerLetter"/>
      <w:lvlText w:val="%8"/>
      <w:lvlJc w:val="left"/>
      <w:pPr>
        <w:ind w:left="5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BC70C4">
      <w:start w:val="1"/>
      <w:numFmt w:val="lowerRoman"/>
      <w:lvlText w:val="%9"/>
      <w:lvlJc w:val="left"/>
      <w:pPr>
        <w:ind w:left="6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2"/>
  </w:num>
  <w:num w:numId="4">
    <w:abstractNumId w:val="9"/>
  </w:num>
  <w:num w:numId="5">
    <w:abstractNumId w:val="7"/>
  </w:num>
  <w:num w:numId="6">
    <w:abstractNumId w:val="3"/>
  </w:num>
  <w:num w:numId="7">
    <w:abstractNumId w:val="4"/>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D5"/>
    <w:rsid w:val="0003523E"/>
    <w:rsid w:val="001150F9"/>
    <w:rsid w:val="0014533D"/>
    <w:rsid w:val="00175AF1"/>
    <w:rsid w:val="00191768"/>
    <w:rsid w:val="001A6F59"/>
    <w:rsid w:val="001D3292"/>
    <w:rsid w:val="002579CA"/>
    <w:rsid w:val="00272FA0"/>
    <w:rsid w:val="00283CD5"/>
    <w:rsid w:val="002C07D8"/>
    <w:rsid w:val="00320ECE"/>
    <w:rsid w:val="00342ECF"/>
    <w:rsid w:val="00371B62"/>
    <w:rsid w:val="00390547"/>
    <w:rsid w:val="003A7AC7"/>
    <w:rsid w:val="003E1432"/>
    <w:rsid w:val="00412A60"/>
    <w:rsid w:val="004575C7"/>
    <w:rsid w:val="00470299"/>
    <w:rsid w:val="004E773D"/>
    <w:rsid w:val="00547CEB"/>
    <w:rsid w:val="00561915"/>
    <w:rsid w:val="005A4DB3"/>
    <w:rsid w:val="005C46E1"/>
    <w:rsid w:val="00736989"/>
    <w:rsid w:val="007A3E4F"/>
    <w:rsid w:val="00816C29"/>
    <w:rsid w:val="00827E1B"/>
    <w:rsid w:val="008536CD"/>
    <w:rsid w:val="00886DB8"/>
    <w:rsid w:val="008F6AA3"/>
    <w:rsid w:val="00900653"/>
    <w:rsid w:val="00AE016C"/>
    <w:rsid w:val="00AE1716"/>
    <w:rsid w:val="00B22D9C"/>
    <w:rsid w:val="00B55A10"/>
    <w:rsid w:val="00B90B34"/>
    <w:rsid w:val="00B95BAC"/>
    <w:rsid w:val="00BA0957"/>
    <w:rsid w:val="00BA095D"/>
    <w:rsid w:val="00BC29A5"/>
    <w:rsid w:val="00BF26A8"/>
    <w:rsid w:val="00C10FCE"/>
    <w:rsid w:val="00C26DB6"/>
    <w:rsid w:val="00C579C8"/>
    <w:rsid w:val="00C82E58"/>
    <w:rsid w:val="00C86652"/>
    <w:rsid w:val="00C96A3E"/>
    <w:rsid w:val="00D22A4B"/>
    <w:rsid w:val="00D23CE3"/>
    <w:rsid w:val="00D70177"/>
    <w:rsid w:val="00D835B7"/>
    <w:rsid w:val="00E068DE"/>
    <w:rsid w:val="00E214EC"/>
    <w:rsid w:val="00E332C8"/>
    <w:rsid w:val="00ED6010"/>
    <w:rsid w:val="00F3579E"/>
    <w:rsid w:val="00F50C1D"/>
    <w:rsid w:val="00F82346"/>
    <w:rsid w:val="00F82A70"/>
    <w:rsid w:val="00FF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C7C2E"/>
  <w15:docId w15:val="{E737BB13-1E4A-440F-8D83-87AFABBA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2"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6"/>
      </w:numPr>
      <w:spacing w:after="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82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58"/>
    <w:rPr>
      <w:rFonts w:ascii="Calibri" w:eastAsia="Calibri" w:hAnsi="Calibri" w:cs="Calibri"/>
      <w:color w:val="000000"/>
      <w:sz w:val="24"/>
    </w:rPr>
  </w:style>
  <w:style w:type="paragraph" w:styleId="Header">
    <w:name w:val="header"/>
    <w:basedOn w:val="Normal"/>
    <w:link w:val="HeaderChar"/>
    <w:uiPriority w:val="99"/>
    <w:unhideWhenUsed/>
    <w:rsid w:val="00191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768"/>
    <w:rPr>
      <w:rFonts w:ascii="Calibri" w:eastAsia="Calibri" w:hAnsi="Calibri" w:cs="Calibri"/>
      <w:color w:val="000000"/>
      <w:sz w:val="24"/>
    </w:rPr>
  </w:style>
  <w:style w:type="paragraph" w:styleId="ListParagraph">
    <w:name w:val="List Paragraph"/>
    <w:basedOn w:val="Normal"/>
    <w:uiPriority w:val="34"/>
    <w:qFormat/>
    <w:rsid w:val="002579CA"/>
    <w:pPr>
      <w:ind w:left="720"/>
      <w:contextualSpacing/>
    </w:pPr>
  </w:style>
  <w:style w:type="character" w:styleId="Hyperlink">
    <w:name w:val="Hyperlink"/>
    <w:basedOn w:val="DefaultParagraphFont"/>
    <w:uiPriority w:val="99"/>
    <w:unhideWhenUsed/>
    <w:rsid w:val="00E068DE"/>
    <w:rPr>
      <w:color w:val="0563C1" w:themeColor="hyperlink"/>
      <w:u w:val="single"/>
    </w:rPr>
  </w:style>
  <w:style w:type="character" w:styleId="UnresolvedMention">
    <w:name w:val="Unresolved Mention"/>
    <w:basedOn w:val="DefaultParagraphFont"/>
    <w:uiPriority w:val="99"/>
    <w:semiHidden/>
    <w:unhideWhenUsed/>
    <w:rsid w:val="00E06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65112-A849-4B46-B98E-DBB15DAA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2492</Words>
  <Characters>14207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Ethics and Conflicts (DRAFT) (Marshall)</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Conflicts (DRAFT) (Marshall)</dc:title>
  <dc:subject/>
  <dc:creator>DMR</dc:creator>
  <cp:keywords/>
  <cp:lastModifiedBy>Trisha Nelson</cp:lastModifiedBy>
  <cp:revision>2</cp:revision>
  <cp:lastPrinted>2021-07-28T12:28:00Z</cp:lastPrinted>
  <dcterms:created xsi:type="dcterms:W3CDTF">2021-07-28T12:29:00Z</dcterms:created>
  <dcterms:modified xsi:type="dcterms:W3CDTF">2021-07-28T12:29:00Z</dcterms:modified>
</cp:coreProperties>
</file>